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29681">
      <w:pPr>
        <w:textAlignment w:val="baseline"/>
        <w:rPr>
          <w:rFonts w:hint="eastAsia" w:ascii="微软雅黑" w:hAnsi="微软雅黑" w:eastAsia="微软雅黑" w:cs="微软雅黑"/>
          <w:b/>
          <w:bCs/>
          <w:kern w:val="0"/>
          <w:szCs w:val="21"/>
        </w:rPr>
      </w:pPr>
    </w:p>
    <w:p w14:paraId="4FC495EC">
      <w:pPr>
        <w:jc w:val="center"/>
        <w:textAlignment w:val="baseline"/>
        <w:rPr>
          <w:rFonts w:hint="eastAsia" w:ascii="微软雅黑" w:hAnsi="微软雅黑" w:eastAsia="微软雅黑" w:cs="微软雅黑"/>
          <w:b/>
          <w:bCs/>
          <w:color w:val="000000"/>
          <w:kern w:val="0"/>
          <w:sz w:val="52"/>
          <w:szCs w:val="52"/>
          <w:lang w:eastAsia="zh-CN"/>
        </w:rPr>
      </w:pPr>
      <w:r>
        <w:rPr>
          <w:rFonts w:hint="eastAsia" w:ascii="微软雅黑" w:hAnsi="微软雅黑" w:eastAsia="微软雅黑" w:cs="微软雅黑"/>
          <w:b/>
          <w:bCs/>
          <w:color w:val="000000"/>
          <w:kern w:val="0"/>
          <w:sz w:val="52"/>
          <w:szCs w:val="52"/>
          <w:lang w:eastAsia="zh-CN"/>
        </w:rPr>
        <w:t>台州小毛驴科技有限公司</w:t>
      </w:r>
    </w:p>
    <w:p w14:paraId="43B86E61">
      <w:pPr>
        <w:textAlignment w:val="baseline"/>
        <w:rPr>
          <w:rFonts w:hint="eastAsia" w:ascii="微软雅黑" w:hAnsi="微软雅黑" w:eastAsia="微软雅黑" w:cs="微软雅黑"/>
          <w:b/>
          <w:bCs/>
          <w:sz w:val="36"/>
          <w:szCs w:val="36"/>
        </w:rPr>
      </w:pPr>
    </w:p>
    <w:p w14:paraId="156F4B71">
      <w:pPr>
        <w:jc w:val="center"/>
        <w:textAlignment w:val="baseline"/>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招</w:t>
      </w:r>
    </w:p>
    <w:p w14:paraId="69ADFD79">
      <w:pPr>
        <w:jc w:val="center"/>
        <w:textAlignment w:val="baseline"/>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标</w:t>
      </w:r>
    </w:p>
    <w:p w14:paraId="52E1F97A">
      <w:pPr>
        <w:jc w:val="center"/>
        <w:textAlignment w:val="baseline"/>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文</w:t>
      </w:r>
    </w:p>
    <w:p w14:paraId="422C9416">
      <w:pPr>
        <w:jc w:val="center"/>
        <w:textAlignment w:val="baseline"/>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件</w:t>
      </w:r>
    </w:p>
    <w:p w14:paraId="4339F6DE">
      <w:pPr>
        <w:textAlignment w:val="baseline"/>
        <w:rPr>
          <w:rFonts w:hint="eastAsia" w:ascii="仿宋" w:hAnsi="仿宋" w:eastAsia="仿宋" w:cs="仿宋"/>
          <w:b/>
          <w:bCs/>
          <w:sz w:val="20"/>
        </w:rPr>
      </w:pPr>
    </w:p>
    <w:p w14:paraId="21C08B8D">
      <w:pPr>
        <w:pStyle w:val="23"/>
        <w:textAlignment w:val="baseline"/>
        <w:rPr>
          <w:rFonts w:hint="eastAsia" w:ascii="微软雅黑" w:hAnsi="微软雅黑" w:eastAsia="微软雅黑" w:cs="微软雅黑"/>
          <w:b/>
          <w:sz w:val="48"/>
          <w:szCs w:val="21"/>
        </w:rPr>
      </w:pPr>
    </w:p>
    <w:p w14:paraId="72B65F16">
      <w:pPr>
        <w:autoSpaceDE w:val="0"/>
        <w:autoSpaceDN w:val="0"/>
        <w:adjustRightInd w:val="0"/>
        <w:spacing w:before="120" w:after="120" w:line="360" w:lineRule="auto"/>
        <w:ind w:left="2381" w:leftChars="600" w:hanging="1121" w:hangingChars="400"/>
        <w:rPr>
          <w:rFonts w:hint="eastAsia" w:ascii="宋体" w:hAnsi="宋体" w:cs="黑体"/>
          <w:b/>
          <w:sz w:val="28"/>
          <w:szCs w:val="28"/>
          <w:u w:val="single"/>
        </w:rPr>
      </w:pPr>
      <w:r>
        <w:rPr>
          <w:rFonts w:hint="eastAsia" w:ascii="微软雅黑" w:hAnsi="微软雅黑" w:eastAsia="微软雅黑" w:cs="微软雅黑"/>
          <w:b/>
          <w:sz w:val="28"/>
          <w:szCs w:val="28"/>
        </w:rPr>
        <w:t>项目名称：</w:t>
      </w:r>
      <w:r>
        <w:rPr>
          <w:rFonts w:hint="eastAsia" w:ascii="宋体" w:hAnsi="宋体" w:cs="黑体"/>
          <w:b/>
          <w:sz w:val="28"/>
          <w:szCs w:val="28"/>
          <w:u w:val="single"/>
          <w:lang w:eastAsia="zh-CN"/>
        </w:rPr>
        <w:t>台州小毛驴科技有限公司</w:t>
      </w:r>
      <w:r>
        <w:rPr>
          <w:rFonts w:hint="eastAsia" w:ascii="宋体" w:hAnsi="宋体" w:cs="黑体"/>
          <w:b/>
          <w:sz w:val="28"/>
          <w:szCs w:val="28"/>
          <w:u w:val="single"/>
          <w:lang w:val="en-US" w:eastAsia="zh-CN"/>
        </w:rPr>
        <w:t>骑行无忧服务包产品</w:t>
      </w:r>
      <w:r>
        <w:rPr>
          <w:rFonts w:hint="eastAsia" w:ascii="宋体" w:hAnsi="宋体" w:cs="黑体"/>
          <w:b/>
          <w:sz w:val="28"/>
          <w:szCs w:val="28"/>
          <w:u w:val="single"/>
        </w:rPr>
        <w:t>项目项目</w:t>
      </w:r>
    </w:p>
    <w:p w14:paraId="596AB80A">
      <w:pPr>
        <w:pStyle w:val="23"/>
        <w:tabs>
          <w:tab w:val="left" w:pos="1260"/>
        </w:tabs>
        <w:ind w:firstLine="1201" w:firstLineChars="400"/>
        <w:jc w:val="both"/>
        <w:textAlignment w:val="baseline"/>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项目编号：</w:t>
      </w:r>
      <w:r>
        <w:rPr>
          <w:rFonts w:hint="eastAsia" w:asciiTheme="minorEastAsia" w:hAnsiTheme="minorEastAsia" w:cstheme="minorEastAsia"/>
          <w:b/>
          <w:sz w:val="28"/>
          <w:szCs w:val="28"/>
          <w:u w:val="single" w:color="000000"/>
        </w:rPr>
        <w:t xml:space="preserve"> </w:t>
      </w:r>
      <w:r>
        <w:rPr>
          <w:rFonts w:asciiTheme="minorEastAsia" w:hAnsiTheme="minorEastAsia" w:cstheme="minorEastAsia"/>
          <w:b/>
          <w:sz w:val="28"/>
          <w:szCs w:val="28"/>
          <w:u w:val="single" w:color="000000"/>
        </w:rPr>
        <w:t xml:space="preserve">      </w:t>
      </w:r>
      <w:r>
        <w:rPr>
          <w:rFonts w:asciiTheme="minorEastAsia" w:hAnsiTheme="minorEastAsia" w:cstheme="minorEastAsia"/>
          <w:b/>
          <w:sz w:val="28"/>
          <w:szCs w:val="28"/>
          <w:highlight w:val="yellow"/>
          <w:u w:val="single" w:color="000000"/>
        </w:rPr>
        <w:t xml:space="preserve"> </w:t>
      </w:r>
      <w:r>
        <w:rPr>
          <w:rFonts w:hint="eastAsia" w:asciiTheme="minorEastAsia" w:hAnsiTheme="minorEastAsia" w:cstheme="minorEastAsia"/>
          <w:b/>
          <w:sz w:val="28"/>
          <w:szCs w:val="28"/>
          <w:highlight w:val="yellow"/>
          <w:u w:val="single"/>
          <w:lang w:val="en-US" w:eastAsia="zh-CN"/>
        </w:rPr>
        <w:t xml:space="preserve">            </w:t>
      </w:r>
      <w:r>
        <w:rPr>
          <w:rFonts w:hint="eastAsia" w:ascii="宋体" w:hAnsi="宋体" w:cs="黑体"/>
          <w:b/>
          <w:sz w:val="28"/>
          <w:szCs w:val="28"/>
          <w:highlight w:val="yellow"/>
          <w:u w:val="single"/>
        </w:rPr>
        <w:t xml:space="preserve">  </w:t>
      </w:r>
      <w:r>
        <w:rPr>
          <w:rFonts w:asciiTheme="minorEastAsia" w:hAnsiTheme="minorEastAsia" w:cstheme="minorEastAsia"/>
          <w:b/>
          <w:sz w:val="28"/>
          <w:szCs w:val="28"/>
          <w:u w:val="single" w:color="000000"/>
        </w:rPr>
        <w:t xml:space="preserve">       </w:t>
      </w:r>
      <w:r>
        <w:rPr>
          <w:rFonts w:asciiTheme="minorEastAsia" w:hAnsiTheme="minorEastAsia" w:cstheme="minorEastAsia"/>
          <w:b/>
          <w:sz w:val="28"/>
          <w:szCs w:val="28"/>
        </w:rPr>
        <w:t xml:space="preserve">  </w:t>
      </w:r>
    </w:p>
    <w:p w14:paraId="6E234AF2">
      <w:pPr>
        <w:pStyle w:val="23"/>
        <w:tabs>
          <w:tab w:val="left" w:pos="1260"/>
        </w:tabs>
        <w:ind w:firstLine="1201" w:firstLineChars="400"/>
        <w:jc w:val="both"/>
        <w:textAlignment w:val="baseline"/>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时    间：</w:t>
      </w:r>
      <w:r>
        <w:rPr>
          <w:rFonts w:hint="eastAsia" w:asciiTheme="minorEastAsia" w:hAnsiTheme="minorEastAsia" w:cstheme="minorEastAsia"/>
          <w:b/>
          <w:sz w:val="28"/>
          <w:szCs w:val="28"/>
          <w:u w:val="single" w:color="000000"/>
        </w:rPr>
        <w:t xml:space="preserve"> </w:t>
      </w:r>
      <w:r>
        <w:rPr>
          <w:rFonts w:asciiTheme="minorEastAsia" w:hAnsiTheme="minorEastAsia" w:cstheme="minorEastAsia"/>
          <w:b/>
          <w:sz w:val="28"/>
          <w:szCs w:val="28"/>
          <w:u w:val="single" w:color="000000"/>
        </w:rPr>
        <w:t xml:space="preserve">      </w:t>
      </w:r>
      <w:r>
        <w:rPr>
          <w:rFonts w:hint="eastAsia" w:asciiTheme="minorEastAsia" w:hAnsiTheme="minorEastAsia" w:cstheme="minorEastAsia"/>
          <w:b/>
          <w:sz w:val="28"/>
          <w:szCs w:val="28"/>
          <w:u w:val="single" w:color="000000"/>
        </w:rPr>
        <w:t>202</w:t>
      </w:r>
      <w:r>
        <w:rPr>
          <w:rFonts w:hint="eastAsia" w:asciiTheme="minorEastAsia" w:hAnsiTheme="minorEastAsia" w:cstheme="minorEastAsia"/>
          <w:b/>
          <w:sz w:val="28"/>
          <w:szCs w:val="28"/>
          <w:u w:val="single" w:color="000000"/>
          <w:lang w:val="en-US" w:eastAsia="zh-CN"/>
        </w:rPr>
        <w:t>5</w:t>
      </w:r>
      <w:r>
        <w:rPr>
          <w:rFonts w:hint="eastAsia" w:asciiTheme="minorEastAsia" w:hAnsiTheme="minorEastAsia" w:cstheme="minorEastAsia"/>
          <w:b/>
          <w:sz w:val="28"/>
          <w:szCs w:val="28"/>
          <w:u w:val="single" w:color="000000"/>
        </w:rPr>
        <w:t>年</w:t>
      </w:r>
      <w:r>
        <w:rPr>
          <w:rFonts w:hint="eastAsia" w:asciiTheme="minorEastAsia" w:hAnsiTheme="minorEastAsia" w:cstheme="minorEastAsia"/>
          <w:b/>
          <w:sz w:val="28"/>
          <w:szCs w:val="28"/>
          <w:u w:val="single" w:color="000000"/>
          <w:lang w:val="en-US" w:eastAsia="zh-CN"/>
        </w:rPr>
        <w:t>5</w:t>
      </w:r>
      <w:r>
        <w:rPr>
          <w:rFonts w:hint="eastAsia" w:asciiTheme="minorEastAsia" w:hAnsiTheme="minorEastAsia" w:cstheme="minorEastAsia"/>
          <w:b/>
          <w:sz w:val="28"/>
          <w:szCs w:val="28"/>
          <w:u w:val="single" w:color="000000"/>
        </w:rPr>
        <w:t>月1</w:t>
      </w:r>
      <w:r>
        <w:rPr>
          <w:rFonts w:hint="eastAsia" w:asciiTheme="minorEastAsia" w:hAnsiTheme="minorEastAsia" w:cstheme="minorEastAsia"/>
          <w:b/>
          <w:sz w:val="28"/>
          <w:szCs w:val="28"/>
          <w:u w:val="single" w:color="000000"/>
          <w:lang w:val="en-US" w:eastAsia="zh-CN"/>
        </w:rPr>
        <w:t>7</w:t>
      </w:r>
      <w:r>
        <w:rPr>
          <w:rFonts w:hint="eastAsia" w:asciiTheme="minorEastAsia" w:hAnsiTheme="minorEastAsia" w:cstheme="minorEastAsia"/>
          <w:b/>
          <w:sz w:val="28"/>
          <w:szCs w:val="28"/>
          <w:u w:val="single" w:color="000000"/>
        </w:rPr>
        <w:t xml:space="preserve">日 </w:t>
      </w:r>
      <w:r>
        <w:rPr>
          <w:rFonts w:asciiTheme="minorEastAsia" w:hAnsiTheme="minorEastAsia" w:cstheme="minorEastAsia"/>
          <w:b/>
          <w:sz w:val="28"/>
          <w:szCs w:val="28"/>
          <w:u w:val="single" w:color="000000"/>
        </w:rPr>
        <w:t xml:space="preserve">    </w:t>
      </w:r>
      <w:r>
        <w:rPr>
          <w:rFonts w:hint="eastAsia" w:asciiTheme="minorEastAsia" w:hAnsiTheme="minorEastAsia" w:cstheme="minorEastAsia"/>
          <w:b/>
          <w:sz w:val="28"/>
          <w:szCs w:val="28"/>
          <w:u w:val="single" w:color="000000"/>
        </w:rPr>
        <w:t xml:space="preserve"> </w:t>
      </w:r>
      <w:r>
        <w:rPr>
          <w:rFonts w:asciiTheme="minorEastAsia" w:hAnsiTheme="minorEastAsia" w:cstheme="minorEastAsia"/>
          <w:b/>
          <w:sz w:val="28"/>
          <w:szCs w:val="28"/>
          <w:u w:val="single" w:color="000000"/>
        </w:rPr>
        <w:t xml:space="preserve"> </w:t>
      </w:r>
    </w:p>
    <w:p w14:paraId="5AFF14A8">
      <w:pPr>
        <w:pStyle w:val="23"/>
        <w:ind w:firstLine="1201" w:firstLineChars="400"/>
        <w:jc w:val="both"/>
        <w:textAlignment w:val="baseline"/>
        <w:rPr>
          <w:rFonts w:eastAsia="微软雅黑"/>
          <w:u w:val="single"/>
        </w:rPr>
      </w:pPr>
      <w:r>
        <w:rPr>
          <w:rFonts w:hint="eastAsia" w:ascii="微软雅黑" w:hAnsi="微软雅黑" w:eastAsia="微软雅黑" w:cs="微软雅黑"/>
          <w:b/>
          <w:sz w:val="28"/>
          <w:szCs w:val="28"/>
        </w:rPr>
        <w:t>联 系 人：</w:t>
      </w:r>
      <w:r>
        <w:rPr>
          <w:rFonts w:hint="eastAsia" w:ascii="微软雅黑" w:hAnsi="微软雅黑" w:eastAsia="微软雅黑" w:cs="微软雅黑"/>
          <w:b/>
          <w:sz w:val="28"/>
          <w:szCs w:val="28"/>
          <w:u w:val="single" w:color="000000"/>
        </w:rPr>
        <w:t xml:space="preserve"> </w:t>
      </w:r>
      <w:r>
        <w:rPr>
          <w:rFonts w:hint="eastAsia"/>
          <w:b/>
          <w:sz w:val="28"/>
          <w:szCs w:val="28"/>
          <w:u w:val="single" w:color="000000"/>
        </w:rPr>
        <w:t xml:space="preserve"> </w:t>
      </w:r>
      <w:r>
        <w:rPr>
          <w:b/>
          <w:sz w:val="28"/>
          <w:szCs w:val="28"/>
          <w:u w:val="single" w:color="000000"/>
        </w:rPr>
        <w:t xml:space="preserve">        </w:t>
      </w:r>
      <w:r>
        <w:rPr>
          <w:rFonts w:hint="eastAsia"/>
          <w:b/>
          <w:sz w:val="28"/>
          <w:szCs w:val="28"/>
          <w:u w:val="single" w:color="000000"/>
          <w:lang w:val="en-US" w:eastAsia="zh-CN"/>
        </w:rPr>
        <w:t>周启勇</w:t>
      </w:r>
      <w:r>
        <w:rPr>
          <w:rFonts w:hint="eastAsia"/>
          <w:b/>
          <w:sz w:val="28"/>
          <w:szCs w:val="28"/>
          <w:u w:val="single" w:color="000000"/>
        </w:rPr>
        <w:t xml:space="preserve">   </w:t>
      </w:r>
      <w:r>
        <w:rPr>
          <w:rFonts w:ascii="微软雅黑" w:hAnsi="微软雅黑" w:eastAsia="微软雅黑" w:cs="微软雅黑"/>
          <w:b/>
          <w:sz w:val="28"/>
          <w:szCs w:val="28"/>
          <w:u w:val="single" w:color="000000"/>
        </w:rPr>
        <w:t xml:space="preserve">       </w:t>
      </w:r>
      <w:r>
        <w:rPr>
          <w:rFonts w:hint="eastAsia" w:ascii="微软雅黑" w:hAnsi="微软雅黑" w:eastAsia="微软雅黑" w:cs="微软雅黑"/>
          <w:b/>
          <w:sz w:val="28"/>
          <w:szCs w:val="28"/>
          <w:u w:val="single" w:color="000000"/>
        </w:rPr>
        <w:t xml:space="preserve"> </w:t>
      </w:r>
      <w:r>
        <w:rPr>
          <w:rFonts w:ascii="微软雅黑" w:hAnsi="微软雅黑" w:eastAsia="微软雅黑" w:cs="微软雅黑"/>
          <w:b/>
          <w:sz w:val="28"/>
          <w:szCs w:val="28"/>
          <w:u w:val="single" w:color="000000"/>
        </w:rPr>
        <w:t xml:space="preserve">  </w:t>
      </w:r>
    </w:p>
    <w:p w14:paraId="06C85CDB">
      <w:pPr>
        <w:pStyle w:val="23"/>
        <w:ind w:firstLine="1201" w:firstLineChars="400"/>
        <w:jc w:val="both"/>
        <w:textAlignment w:val="baseline"/>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电    话：</w:t>
      </w:r>
      <w:r>
        <w:rPr>
          <w:rFonts w:hint="eastAsia"/>
          <w:b/>
          <w:sz w:val="28"/>
          <w:szCs w:val="28"/>
          <w:u w:val="single" w:color="000000"/>
        </w:rPr>
        <w:t xml:space="preserve"> </w:t>
      </w:r>
      <w:r>
        <w:rPr>
          <w:b/>
          <w:sz w:val="28"/>
          <w:szCs w:val="28"/>
          <w:u w:val="single" w:color="000000"/>
        </w:rPr>
        <w:t xml:space="preserve">     </w:t>
      </w:r>
      <w:r>
        <w:rPr>
          <w:rFonts w:hint="eastAsia"/>
          <w:b/>
          <w:sz w:val="28"/>
          <w:szCs w:val="28"/>
          <w:u w:val="single" w:color="000000"/>
          <w:lang w:val="en-US" w:eastAsia="zh-CN"/>
        </w:rPr>
        <w:t>15968657774</w:t>
      </w:r>
      <w:r>
        <w:rPr>
          <w:rFonts w:hint="eastAsia"/>
          <w:b/>
          <w:sz w:val="28"/>
          <w:szCs w:val="28"/>
          <w:u w:val="single" w:color="000000"/>
        </w:rPr>
        <w:t xml:space="preserve">  </w:t>
      </w:r>
      <w:r>
        <w:rPr>
          <w:b/>
          <w:sz w:val="28"/>
          <w:szCs w:val="28"/>
          <w:u w:val="single" w:color="000000"/>
        </w:rPr>
        <w:t xml:space="preserve">        </w:t>
      </w:r>
    </w:p>
    <w:p w14:paraId="21C23EBA">
      <w:pPr>
        <w:pStyle w:val="23"/>
        <w:ind w:firstLine="1201" w:firstLineChars="400"/>
        <w:jc w:val="both"/>
        <w:textAlignment w:val="baseline"/>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邮    箱：</w:t>
      </w:r>
      <w:r>
        <w:rPr>
          <w:rFonts w:hint="eastAsia" w:ascii="微软雅黑" w:hAnsi="微软雅黑" w:eastAsia="微软雅黑" w:cs="微软雅黑"/>
          <w:b/>
          <w:sz w:val="28"/>
          <w:szCs w:val="28"/>
          <w:u w:val="single"/>
        </w:rPr>
        <w:t xml:space="preserve"> </w:t>
      </w:r>
      <w:r>
        <w:fldChar w:fldCharType="begin"/>
      </w:r>
      <w:r>
        <w:instrText xml:space="preserve"> HYPERLINK "mailto:caigou7@First-panel.com" </w:instrText>
      </w:r>
      <w:r>
        <w:fldChar w:fldCharType="separate"/>
      </w:r>
      <w:r>
        <w:rPr>
          <w:rStyle w:val="21"/>
          <w:rFonts w:hint="eastAsia" w:ascii="微软雅黑" w:hAnsi="微软雅黑" w:eastAsia="微软雅黑" w:cs="微软雅黑"/>
          <w:b/>
          <w:color w:val="000000" w:themeColor="text1"/>
          <w:sz w:val="28"/>
          <w:szCs w:val="28"/>
          <w:lang w:val="en-US" w:eastAsia="zh-CN"/>
          <w14:textFill>
            <w14:solidFill>
              <w14:schemeClr w14:val="tx1"/>
            </w14:solidFill>
          </w14:textFill>
        </w:rPr>
        <w:t>zhouqiyong</w:t>
      </w:r>
      <w:r>
        <w:rPr>
          <w:rStyle w:val="21"/>
          <w:rFonts w:ascii="微软雅黑" w:hAnsi="微软雅黑" w:eastAsia="微软雅黑" w:cs="微软雅黑"/>
          <w:b/>
          <w:color w:val="000000" w:themeColor="text1"/>
          <w:sz w:val="28"/>
          <w:szCs w:val="28"/>
          <w14:textFill>
            <w14:solidFill>
              <w14:schemeClr w14:val="tx1"/>
            </w14:solidFill>
          </w14:textFill>
        </w:rPr>
        <w:t>@</w:t>
      </w:r>
      <w:r>
        <w:rPr>
          <w:rStyle w:val="21"/>
          <w:rFonts w:hint="eastAsia" w:ascii="微软雅黑" w:hAnsi="微软雅黑" w:eastAsia="微软雅黑" w:cs="微软雅黑"/>
          <w:b/>
          <w:color w:val="000000" w:themeColor="text1"/>
          <w:sz w:val="28"/>
          <w:szCs w:val="28"/>
          <w14:textFill>
            <w14:solidFill>
              <w14:schemeClr w14:val="tx1"/>
            </w14:solidFill>
          </w14:textFill>
        </w:rPr>
        <w:t>First-</w:t>
      </w:r>
      <w:r>
        <w:rPr>
          <w:rStyle w:val="21"/>
          <w:rFonts w:ascii="微软雅黑" w:hAnsi="微软雅黑" w:eastAsia="微软雅黑" w:cs="微软雅黑"/>
          <w:b/>
          <w:color w:val="000000" w:themeColor="text1"/>
          <w:sz w:val="28"/>
          <w:szCs w:val="28"/>
          <w14:textFill>
            <w14:solidFill>
              <w14:schemeClr w14:val="tx1"/>
            </w14:solidFill>
          </w14:textFill>
        </w:rPr>
        <w:t>panel</w:t>
      </w:r>
      <w:r>
        <w:rPr>
          <w:rStyle w:val="21"/>
          <w:rFonts w:hint="eastAsia" w:ascii="微软雅黑" w:hAnsi="微软雅黑" w:eastAsia="微软雅黑" w:cs="微软雅黑"/>
          <w:b/>
          <w:color w:val="000000" w:themeColor="text1"/>
          <w:sz w:val="28"/>
          <w:szCs w:val="28"/>
          <w14:textFill>
            <w14:solidFill>
              <w14:schemeClr w14:val="tx1"/>
            </w14:solidFill>
          </w14:textFill>
        </w:rPr>
        <w:t>.</w:t>
      </w:r>
      <w:r>
        <w:rPr>
          <w:rStyle w:val="21"/>
          <w:rFonts w:ascii="微软雅黑" w:hAnsi="微软雅黑" w:eastAsia="微软雅黑" w:cs="微软雅黑"/>
          <w:b/>
          <w:color w:val="000000" w:themeColor="text1"/>
          <w:sz w:val="28"/>
          <w:szCs w:val="28"/>
          <w14:textFill>
            <w14:solidFill>
              <w14:schemeClr w14:val="tx1"/>
            </w14:solidFill>
          </w14:textFill>
        </w:rPr>
        <w:t>com</w:t>
      </w:r>
      <w:r>
        <w:rPr>
          <w:rStyle w:val="21"/>
          <w:rFonts w:ascii="微软雅黑" w:hAnsi="微软雅黑" w:eastAsia="微软雅黑" w:cs="微软雅黑"/>
          <w:b/>
          <w:color w:val="000000" w:themeColor="text1"/>
          <w:sz w:val="28"/>
          <w:szCs w:val="28"/>
          <w14:textFill>
            <w14:solidFill>
              <w14:schemeClr w14:val="tx1"/>
            </w14:solidFill>
          </w14:textFill>
        </w:rPr>
        <w:fldChar w:fldCharType="end"/>
      </w:r>
      <w:r>
        <w:rPr>
          <w:rFonts w:hint="eastAsia" w:ascii="微软雅黑" w:hAnsi="微软雅黑" w:eastAsia="微软雅黑" w:cs="微软雅黑"/>
          <w:b/>
          <w:color w:val="000000" w:themeColor="text1"/>
          <w:sz w:val="28"/>
          <w:szCs w:val="28"/>
          <w:u w:val="single"/>
          <w14:textFill>
            <w14:solidFill>
              <w14:schemeClr w14:val="tx1"/>
            </w14:solidFill>
          </w14:textFill>
        </w:rPr>
        <w:t xml:space="preserve">   </w:t>
      </w:r>
      <w:r>
        <w:rPr>
          <w:rFonts w:hint="eastAsia" w:ascii="微软雅黑" w:hAnsi="微软雅黑" w:eastAsia="微软雅黑" w:cs="微软雅黑"/>
          <w:b/>
          <w:sz w:val="28"/>
          <w:szCs w:val="28"/>
          <w:u w:val="single"/>
        </w:rPr>
        <w:t xml:space="preserve"> </w:t>
      </w:r>
    </w:p>
    <w:p w14:paraId="33ED1A9F">
      <w:pPr>
        <w:pStyle w:val="23"/>
        <w:textAlignment w:val="baseline"/>
        <w:rPr>
          <w:rFonts w:hint="eastAsia" w:ascii="微软雅黑" w:hAnsi="微软雅黑" w:eastAsia="微软雅黑" w:cs="微软雅黑"/>
        </w:rPr>
        <w:sectPr>
          <w:headerReference r:id="rId3" w:type="default"/>
          <w:footerReference r:id="rId4" w:type="default"/>
          <w:pgSz w:w="11906" w:h="16838"/>
          <w:pgMar w:top="1440" w:right="1587" w:bottom="1440" w:left="1587" w:header="567" w:footer="567" w:gutter="0"/>
          <w:pgNumType w:start="1"/>
          <w:cols w:space="425" w:num="1"/>
          <w:docGrid w:type="lines" w:linePitch="312" w:charSpace="0"/>
        </w:sectPr>
      </w:pPr>
      <w:r>
        <w:rPr>
          <w:rFonts w:hint="eastAsia" w:ascii="微软雅黑" w:hAnsi="微软雅黑" w:eastAsia="微软雅黑" w:cs="微软雅黑"/>
        </w:rPr>
        <w:t>编制：</w:t>
      </w:r>
      <w:r>
        <w:rPr>
          <w:rFonts w:hint="eastAsia" w:ascii="微软雅黑" w:hAnsi="微软雅黑" w:eastAsia="微软雅黑" w:cs="微软雅黑"/>
          <w:lang w:val="en-US" w:eastAsia="zh-CN"/>
        </w:rPr>
        <w:t>周启勇</w:t>
      </w:r>
      <w:r>
        <w:rPr>
          <w:rFonts w:hint="eastAsia" w:ascii="微软雅黑" w:hAnsi="微软雅黑" w:eastAsia="微软雅黑" w:cs="微软雅黑"/>
        </w:rPr>
        <w:t xml:space="preserve">               审核：             核准：</w:t>
      </w:r>
    </w:p>
    <w:p w14:paraId="2A231051">
      <w:pPr>
        <w:pStyle w:val="33"/>
        <w:spacing w:line="540" w:lineRule="exact"/>
        <w:ind w:firstLine="640"/>
        <w:textAlignment w:val="baseline"/>
        <w:rPr>
          <w:rFonts w:hint="eastAsia" w:ascii="黑体" w:hAnsi="黑体" w:eastAsia="黑体"/>
          <w:bCs/>
          <w:color w:val="000000"/>
          <w:sz w:val="32"/>
          <w:szCs w:val="32"/>
        </w:rPr>
      </w:pPr>
      <w:r>
        <w:rPr>
          <w:rFonts w:hint="eastAsia" w:ascii="黑体" w:hAnsi="黑体" w:eastAsia="黑体"/>
          <w:bCs/>
          <w:color w:val="000000"/>
          <w:sz w:val="32"/>
          <w:szCs w:val="32"/>
        </w:rPr>
        <w:t>一、投标书的密封和接收</w:t>
      </w:r>
    </w:p>
    <w:p w14:paraId="1E35C301">
      <w:pPr>
        <w:pStyle w:val="33"/>
        <w:spacing w:line="540" w:lineRule="exact"/>
        <w:ind w:firstLine="640"/>
        <w:textAlignment w:val="baseline"/>
        <w:rPr>
          <w:rFonts w:hint="eastAsia" w:ascii="仿宋" w:hAnsi="仿宋" w:eastAsia="仿宋" w:cs="宋体"/>
          <w:b/>
          <w:color w:val="000000"/>
          <w:sz w:val="32"/>
          <w:szCs w:val="32"/>
        </w:rPr>
      </w:pPr>
      <w:r>
        <w:rPr>
          <w:rFonts w:hint="eastAsia" w:ascii="仿宋" w:hAnsi="仿宋" w:eastAsia="仿宋" w:cs="宋体"/>
          <w:color w:val="000000"/>
          <w:sz w:val="32"/>
          <w:szCs w:val="32"/>
        </w:rPr>
        <w:t>1、投标书必须加密，每页应加盖骑缝章，报价单需单独签字盖章。</w:t>
      </w:r>
    </w:p>
    <w:p w14:paraId="0F86AD19">
      <w:pPr>
        <w:pStyle w:val="33"/>
        <w:spacing w:line="540" w:lineRule="exact"/>
        <w:ind w:firstLine="640"/>
        <w:textAlignment w:val="baseline"/>
        <w:rPr>
          <w:rFonts w:hint="eastAsia" w:ascii="仿宋" w:hAnsi="仿宋" w:eastAsia="仿宋" w:cs="宋体"/>
          <w:bCs/>
          <w:color w:val="000000"/>
          <w:sz w:val="32"/>
          <w:szCs w:val="32"/>
        </w:rPr>
      </w:pPr>
      <w:r>
        <w:rPr>
          <w:rFonts w:hint="eastAsia" w:ascii="仿宋" w:hAnsi="仿宋" w:eastAsia="仿宋" w:cs="宋体"/>
          <w:color w:val="000000"/>
          <w:sz w:val="32"/>
          <w:szCs w:val="32"/>
        </w:rPr>
        <w:t>2、</w:t>
      </w:r>
      <w:r>
        <w:rPr>
          <w:rFonts w:hint="eastAsia" w:ascii="仿宋" w:hAnsi="仿宋" w:eastAsia="仿宋" w:cs="宋体"/>
          <w:color w:val="000000"/>
          <w:sz w:val="32"/>
          <w:szCs w:val="32"/>
          <w:lang w:eastAsia="zh-CN"/>
        </w:rPr>
        <w:t>台州小毛驴科技有限公司</w:t>
      </w:r>
      <w:r>
        <w:rPr>
          <w:rFonts w:hint="eastAsia" w:ascii="仿宋" w:hAnsi="仿宋" w:eastAsia="仿宋" w:cs="宋体"/>
          <w:color w:val="000000"/>
          <w:sz w:val="32"/>
          <w:szCs w:val="32"/>
        </w:rPr>
        <w:t>招标文件澄清联系人：</w:t>
      </w:r>
      <w:r>
        <w:rPr>
          <w:rFonts w:hint="eastAsia" w:ascii="仿宋" w:hAnsi="仿宋" w:eastAsia="仿宋" w:cs="宋体"/>
          <w:color w:val="000000"/>
          <w:sz w:val="32"/>
          <w:szCs w:val="32"/>
          <w:lang w:val="en-US" w:eastAsia="zh-CN"/>
        </w:rPr>
        <w:t>周启勇</w:t>
      </w:r>
      <w:r>
        <w:rPr>
          <w:rFonts w:hint="eastAsia" w:ascii="仿宋" w:hAnsi="仿宋" w:eastAsia="仿宋" w:cs="宋体"/>
          <w:color w:val="000000"/>
          <w:sz w:val="32"/>
          <w:szCs w:val="32"/>
        </w:rPr>
        <w:t xml:space="preserve"> 电话：</w:t>
      </w:r>
      <w:r>
        <w:rPr>
          <w:rFonts w:hint="eastAsia" w:ascii="仿宋" w:hAnsi="仿宋" w:eastAsia="仿宋" w:cs="宋体"/>
          <w:color w:val="000000"/>
          <w:sz w:val="32"/>
          <w:szCs w:val="32"/>
          <w:lang w:val="en-US" w:eastAsia="zh-CN"/>
        </w:rPr>
        <w:t>15968657774</w:t>
      </w:r>
      <w:r>
        <w:rPr>
          <w:rFonts w:hint="eastAsia" w:ascii="仿宋" w:hAnsi="仿宋" w:eastAsia="仿宋" w:cs="宋体"/>
          <w:color w:val="000000"/>
          <w:sz w:val="32"/>
          <w:szCs w:val="32"/>
        </w:rPr>
        <w:t>邮箱：</w:t>
      </w:r>
      <w:r>
        <w:rPr>
          <w:rFonts w:hint="eastAsia" w:ascii="仿宋" w:hAnsi="仿宋" w:eastAsia="仿宋" w:cs="宋体"/>
          <w:color w:val="000000"/>
          <w:sz w:val="32"/>
          <w:szCs w:val="32"/>
        </w:rPr>
        <w:fldChar w:fldCharType="begin"/>
      </w:r>
      <w:r>
        <w:rPr>
          <w:rFonts w:hint="eastAsia" w:ascii="仿宋" w:hAnsi="仿宋" w:eastAsia="仿宋" w:cs="宋体"/>
          <w:color w:val="000000"/>
          <w:sz w:val="32"/>
          <w:szCs w:val="32"/>
        </w:rPr>
        <w:instrText xml:space="preserve"> HYPERLINK "mailto:caigou7@First-panel.com" </w:instrText>
      </w:r>
      <w:r>
        <w:rPr>
          <w:rFonts w:hint="eastAsia" w:ascii="仿宋" w:hAnsi="仿宋" w:eastAsia="仿宋" w:cs="宋体"/>
          <w:color w:val="000000"/>
          <w:sz w:val="32"/>
          <w:szCs w:val="32"/>
        </w:rPr>
        <w:fldChar w:fldCharType="separate"/>
      </w:r>
      <w:r>
        <w:rPr>
          <w:rFonts w:hint="eastAsia" w:ascii="仿宋" w:hAnsi="仿宋" w:eastAsia="仿宋" w:cs="宋体"/>
          <w:color w:val="000000"/>
          <w:sz w:val="32"/>
          <w:szCs w:val="32"/>
          <w:lang w:val="en-US" w:eastAsia="zh-CN"/>
        </w:rPr>
        <w:t>zhouqiyong</w:t>
      </w:r>
      <w:r>
        <w:rPr>
          <w:rFonts w:hint="eastAsia" w:ascii="仿宋" w:hAnsi="仿宋" w:eastAsia="仿宋" w:cs="宋体"/>
          <w:color w:val="000000"/>
          <w:sz w:val="32"/>
          <w:szCs w:val="32"/>
        </w:rPr>
        <w:t>@First-panel.com</w:t>
      </w:r>
      <w:r>
        <w:rPr>
          <w:rFonts w:hint="eastAsia" w:ascii="仿宋" w:hAnsi="仿宋" w:eastAsia="仿宋" w:cs="宋体"/>
          <w:color w:val="000000"/>
          <w:sz w:val="32"/>
          <w:szCs w:val="32"/>
        </w:rPr>
        <w:fldChar w:fldCharType="end"/>
      </w:r>
      <w:r>
        <w:rPr>
          <w:rFonts w:hint="eastAsia" w:ascii="仿宋" w:hAnsi="仿宋" w:eastAsia="仿宋" w:cs="宋体"/>
          <w:color w:val="000000"/>
          <w:sz w:val="32"/>
          <w:szCs w:val="32"/>
        </w:rPr>
        <w:t xml:space="preserve">    </w:t>
      </w:r>
      <w:r>
        <w:rPr>
          <w:rFonts w:hint="eastAsia" w:ascii="仿宋" w:hAnsi="仿宋" w:eastAsia="仿宋" w:cs="宋体"/>
          <w:bCs/>
          <w:color w:val="000000"/>
          <w:sz w:val="32"/>
          <w:szCs w:val="32"/>
        </w:rPr>
        <w:t xml:space="preserve">       </w:t>
      </w:r>
    </w:p>
    <w:p w14:paraId="621556EC">
      <w:pPr>
        <w:pStyle w:val="33"/>
        <w:spacing w:line="540" w:lineRule="exact"/>
        <w:ind w:firstLine="640"/>
        <w:textAlignment w:val="baseline"/>
        <w:rPr>
          <w:rFonts w:hint="eastAsia" w:ascii="微软雅黑" w:hAnsi="微软雅黑" w:eastAsia="微软雅黑" w:cs="微软雅黑"/>
          <w:color w:val="000000" w:themeColor="text1"/>
          <w:sz w:val="28"/>
          <w:szCs w:val="28"/>
          <w:u w:val="single"/>
          <w14:textFill>
            <w14:solidFill>
              <w14:schemeClr w14:val="tx1"/>
            </w14:solidFill>
          </w14:textFill>
        </w:rPr>
      </w:pPr>
      <w:r>
        <w:rPr>
          <w:rFonts w:hint="eastAsia" w:ascii="仿宋" w:hAnsi="仿宋" w:eastAsia="仿宋" w:cs="宋体"/>
          <w:bCs/>
          <w:color w:val="000000"/>
          <w:sz w:val="32"/>
          <w:szCs w:val="32"/>
        </w:rPr>
        <w:t>3、</w:t>
      </w:r>
      <w:r>
        <w:rPr>
          <w:rFonts w:hint="eastAsia" w:ascii="仿宋" w:hAnsi="仿宋" w:eastAsia="仿宋" w:cs="宋体"/>
          <w:color w:val="000000"/>
          <w:sz w:val="32"/>
          <w:szCs w:val="32"/>
          <w:lang w:eastAsia="zh-CN"/>
        </w:rPr>
        <w:t>台州小毛驴科技有限公司</w:t>
      </w:r>
      <w:r>
        <w:rPr>
          <w:rFonts w:hint="eastAsia" w:ascii="仿宋" w:hAnsi="仿宋" w:eastAsia="仿宋" w:cs="宋体"/>
          <w:bCs/>
          <w:color w:val="000000"/>
          <w:sz w:val="32"/>
          <w:szCs w:val="32"/>
        </w:rPr>
        <w:t>投标书接收联系人（投标书发送后应电话知会我司接收人）：</w:t>
      </w:r>
      <w:r>
        <w:rPr>
          <w:rFonts w:hint="eastAsia" w:ascii="仿宋" w:hAnsi="仿宋" w:eastAsia="仿宋" w:cs="宋体"/>
          <w:bCs/>
          <w:color w:val="000000"/>
          <w:sz w:val="32"/>
          <w:szCs w:val="32"/>
          <w:lang w:val="en-US" w:eastAsia="zh-CN"/>
        </w:rPr>
        <w:t>周启勇</w:t>
      </w:r>
      <w:r>
        <w:rPr>
          <w:rFonts w:hint="eastAsia" w:ascii="仿宋" w:hAnsi="仿宋" w:eastAsia="仿宋" w:cs="宋体"/>
          <w:color w:val="000000"/>
          <w:sz w:val="32"/>
          <w:szCs w:val="32"/>
        </w:rPr>
        <w:t xml:space="preserve"> </w:t>
      </w:r>
      <w:r>
        <w:rPr>
          <w:rFonts w:hint="eastAsia" w:ascii="仿宋" w:hAnsi="仿宋" w:eastAsia="仿宋" w:cs="宋体"/>
          <w:bCs/>
          <w:color w:val="000000"/>
          <w:sz w:val="32"/>
          <w:szCs w:val="32"/>
        </w:rPr>
        <w:t>电话：</w:t>
      </w:r>
      <w:r>
        <w:rPr>
          <w:rFonts w:hint="eastAsia" w:ascii="仿宋" w:hAnsi="仿宋" w:eastAsia="仿宋" w:cs="宋体"/>
          <w:bCs/>
          <w:color w:val="000000"/>
          <w:sz w:val="32"/>
          <w:szCs w:val="32"/>
          <w:lang w:val="en-US" w:eastAsia="zh-CN"/>
        </w:rPr>
        <w:t>15968657774</w:t>
      </w:r>
      <w:r>
        <w:rPr>
          <w:rFonts w:hint="eastAsia" w:ascii="仿宋" w:hAnsi="仿宋" w:eastAsia="仿宋" w:cs="宋体"/>
          <w:bCs/>
          <w:color w:val="000000"/>
          <w:sz w:val="32"/>
          <w:szCs w:val="32"/>
        </w:rPr>
        <w:t>邮箱：</w:t>
      </w:r>
      <w:r>
        <w:fldChar w:fldCharType="begin"/>
      </w:r>
      <w:r>
        <w:instrText xml:space="preserve"> HYPERLINK "mailto:caigou7@First-panel.com" </w:instrText>
      </w:r>
      <w:r>
        <w:fldChar w:fldCharType="separate"/>
      </w:r>
      <w:r>
        <w:rPr>
          <w:rStyle w:val="21"/>
          <w:rFonts w:hint="eastAsia" w:ascii="微软雅黑" w:hAnsi="微软雅黑" w:eastAsia="微软雅黑" w:cs="微软雅黑"/>
          <w:color w:val="000000" w:themeColor="text1"/>
          <w:sz w:val="28"/>
          <w:szCs w:val="28"/>
          <w:lang w:val="en-US" w:eastAsia="zh-CN"/>
          <w14:textFill>
            <w14:solidFill>
              <w14:schemeClr w14:val="tx1"/>
            </w14:solidFill>
          </w14:textFill>
        </w:rPr>
        <w:t>zhouqiyong</w:t>
      </w:r>
      <w:r>
        <w:rPr>
          <w:rStyle w:val="21"/>
          <w:rFonts w:ascii="微软雅黑" w:hAnsi="微软雅黑" w:eastAsia="微软雅黑" w:cs="微软雅黑"/>
          <w:color w:val="000000" w:themeColor="text1"/>
          <w:sz w:val="28"/>
          <w:szCs w:val="28"/>
          <w14:textFill>
            <w14:solidFill>
              <w14:schemeClr w14:val="tx1"/>
            </w14:solidFill>
          </w14:textFill>
        </w:rPr>
        <w:t>@</w:t>
      </w:r>
      <w:r>
        <w:rPr>
          <w:rStyle w:val="21"/>
          <w:rFonts w:hint="eastAsia" w:ascii="微软雅黑" w:hAnsi="微软雅黑" w:eastAsia="微软雅黑" w:cs="微软雅黑"/>
          <w:color w:val="000000" w:themeColor="text1"/>
          <w:sz w:val="28"/>
          <w:szCs w:val="28"/>
          <w14:textFill>
            <w14:solidFill>
              <w14:schemeClr w14:val="tx1"/>
            </w14:solidFill>
          </w14:textFill>
        </w:rPr>
        <w:t>First-</w:t>
      </w:r>
      <w:r>
        <w:rPr>
          <w:rStyle w:val="21"/>
          <w:rFonts w:ascii="微软雅黑" w:hAnsi="微软雅黑" w:eastAsia="微软雅黑" w:cs="微软雅黑"/>
          <w:color w:val="000000" w:themeColor="text1"/>
          <w:sz w:val="28"/>
          <w:szCs w:val="28"/>
          <w14:textFill>
            <w14:solidFill>
              <w14:schemeClr w14:val="tx1"/>
            </w14:solidFill>
          </w14:textFill>
        </w:rPr>
        <w:t>panel</w:t>
      </w:r>
      <w:r>
        <w:rPr>
          <w:rStyle w:val="21"/>
          <w:rFonts w:hint="eastAsia" w:ascii="微软雅黑" w:hAnsi="微软雅黑" w:eastAsia="微软雅黑" w:cs="微软雅黑"/>
          <w:color w:val="000000" w:themeColor="text1"/>
          <w:sz w:val="28"/>
          <w:szCs w:val="28"/>
          <w14:textFill>
            <w14:solidFill>
              <w14:schemeClr w14:val="tx1"/>
            </w14:solidFill>
          </w14:textFill>
        </w:rPr>
        <w:t>.</w:t>
      </w:r>
      <w:r>
        <w:rPr>
          <w:rStyle w:val="21"/>
          <w:rFonts w:ascii="微软雅黑" w:hAnsi="微软雅黑" w:eastAsia="微软雅黑" w:cs="微软雅黑"/>
          <w:color w:val="000000" w:themeColor="text1"/>
          <w:sz w:val="28"/>
          <w:szCs w:val="28"/>
          <w14:textFill>
            <w14:solidFill>
              <w14:schemeClr w14:val="tx1"/>
            </w14:solidFill>
          </w14:textFill>
        </w:rPr>
        <w:t>com</w:t>
      </w:r>
      <w:r>
        <w:rPr>
          <w:rStyle w:val="21"/>
          <w:rFonts w:ascii="微软雅黑" w:hAnsi="微软雅黑" w:eastAsia="微软雅黑" w:cs="微软雅黑"/>
          <w:color w:val="000000" w:themeColor="text1"/>
          <w:sz w:val="28"/>
          <w:szCs w:val="28"/>
          <w14:textFill>
            <w14:solidFill>
              <w14:schemeClr w14:val="tx1"/>
            </w14:solidFill>
          </w14:textFill>
        </w:rPr>
        <w:fldChar w:fldCharType="end"/>
      </w:r>
    </w:p>
    <w:p w14:paraId="31B00A59">
      <w:pPr>
        <w:pStyle w:val="33"/>
        <w:spacing w:line="540" w:lineRule="exact"/>
        <w:ind w:firstLine="640"/>
        <w:textAlignment w:val="baseline"/>
        <w:rPr>
          <w:rFonts w:hint="eastAsia" w:ascii="仿宋" w:hAnsi="仿宋" w:eastAsia="仿宋" w:cs="宋体"/>
          <w:bCs/>
          <w:sz w:val="32"/>
          <w:szCs w:val="32"/>
        </w:rPr>
      </w:pPr>
      <w:r>
        <w:rPr>
          <w:rFonts w:hint="eastAsia" w:ascii="仿宋" w:hAnsi="仿宋" w:eastAsia="仿宋" w:cs="宋体"/>
          <w:color w:val="000000"/>
          <w:sz w:val="32"/>
          <w:szCs w:val="32"/>
        </w:rPr>
        <w:t>4、标书投送地址：</w:t>
      </w:r>
      <w:r>
        <w:rPr>
          <w:rFonts w:hint="eastAsia" w:ascii="仿宋" w:hAnsi="仿宋" w:eastAsia="仿宋" w:cs="宋体"/>
          <w:bCs/>
          <w:sz w:val="32"/>
          <w:szCs w:val="32"/>
        </w:rPr>
        <w:t>浙江省台州市椒江区滨海工业区甲南大道3505号。</w:t>
      </w:r>
      <w:bookmarkStart w:id="0" w:name="_Hlk171418710"/>
    </w:p>
    <w:p w14:paraId="0E43FDAA">
      <w:pPr>
        <w:pStyle w:val="33"/>
        <w:spacing w:line="540" w:lineRule="exact"/>
        <w:ind w:firstLine="640"/>
        <w:jc w:val="lef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星星科技电子标书密码接收人：</w:t>
      </w:r>
      <w:r>
        <w:rPr>
          <w:rFonts w:hint="eastAsia" w:ascii="仿宋" w:hAnsi="仿宋" w:eastAsia="仿宋" w:cs="宋体"/>
          <w:color w:val="000000"/>
          <w:sz w:val="32"/>
          <w:szCs w:val="32"/>
          <w:lang w:val="en-US" w:eastAsia="zh-CN"/>
        </w:rPr>
        <w:t>郑小姐</w:t>
      </w:r>
      <w:r>
        <w:rPr>
          <w:rFonts w:hint="eastAsia" w:ascii="仿宋" w:hAnsi="仿宋" w:eastAsia="仿宋" w:cs="宋体"/>
          <w:color w:val="000000"/>
          <w:sz w:val="32"/>
          <w:szCs w:val="32"/>
        </w:rPr>
        <w:t xml:space="preserve"> 邮箱：</w:t>
      </w:r>
      <w:bookmarkEnd w:id="0"/>
      <w:r>
        <w:rPr>
          <w:rFonts w:hint="eastAsia" w:ascii="仿宋" w:hAnsi="仿宋" w:eastAsia="仿宋" w:cs="宋体"/>
          <w:color w:val="000000"/>
          <w:sz w:val="32"/>
          <w:szCs w:val="32"/>
        </w:rPr>
        <w:t>zhengxiaozhen@first-panel.com</w:t>
      </w:r>
    </w:p>
    <w:p w14:paraId="61671EC6">
      <w:pPr>
        <w:spacing w:line="540" w:lineRule="exact"/>
        <w:ind w:firstLine="640" w:firstLineChars="200"/>
        <w:textAlignment w:val="baseline"/>
        <w:rPr>
          <w:rFonts w:hint="eastAsia" w:ascii="仿宋" w:hAnsi="仿宋" w:eastAsia="仿宋" w:cs="宋体"/>
          <w:bCs/>
          <w:color w:val="000000"/>
          <w:sz w:val="32"/>
          <w:szCs w:val="32"/>
        </w:rPr>
      </w:pPr>
      <w:r>
        <w:rPr>
          <w:rFonts w:hint="eastAsia" w:ascii="黑体" w:hAnsi="黑体" w:eastAsia="黑体"/>
          <w:bCs/>
          <w:color w:val="000000"/>
          <w:sz w:val="32"/>
          <w:szCs w:val="32"/>
        </w:rPr>
        <w:t>二、无效投标</w:t>
      </w:r>
    </w:p>
    <w:p w14:paraId="4C147EBA">
      <w:pPr>
        <w:spacing w:line="540" w:lineRule="exact"/>
        <w:ind w:firstLine="640" w:firstLineChars="200"/>
        <w:textAlignment w:val="baseline"/>
        <w:rPr>
          <w:rFonts w:hint="eastAsia" w:ascii="仿宋" w:hAnsi="仿宋" w:eastAsia="仿宋" w:cs="宋体"/>
          <w:bCs/>
          <w:color w:val="000000"/>
          <w:sz w:val="32"/>
          <w:szCs w:val="32"/>
        </w:rPr>
      </w:pPr>
      <w:r>
        <w:rPr>
          <w:rFonts w:hint="eastAsia" w:ascii="仿宋" w:hAnsi="仿宋" w:eastAsia="仿宋"/>
          <w:color w:val="000000"/>
          <w:sz w:val="32"/>
          <w:szCs w:val="32"/>
        </w:rPr>
        <w:t>发生下列情况之一者，视为无效投标：</w:t>
      </w:r>
    </w:p>
    <w:p w14:paraId="494E7585">
      <w:pPr>
        <w:spacing w:line="540" w:lineRule="exact"/>
        <w:ind w:firstLine="640" w:firstLineChars="200"/>
        <w:textAlignment w:val="baseline"/>
        <w:rPr>
          <w:rFonts w:hint="eastAsia" w:ascii="仿宋" w:hAnsi="仿宋" w:eastAsia="仿宋" w:cs="宋体"/>
          <w:bCs/>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、投标文件未按要求密封和投标文件未按规定签字并加盖公章；</w:t>
      </w:r>
    </w:p>
    <w:p w14:paraId="61FF41E3">
      <w:pPr>
        <w:spacing w:line="540" w:lineRule="exact"/>
        <w:ind w:firstLine="640" w:firstLineChars="200"/>
        <w:textAlignment w:val="baseline"/>
        <w:rPr>
          <w:rFonts w:hint="eastAsia" w:ascii="仿宋" w:hAnsi="仿宋" w:eastAsia="仿宋" w:cs="宋体"/>
          <w:bCs/>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、投标文件未严格按照我司提供的格式填写，存在有任何增减或修改；</w:t>
      </w:r>
    </w:p>
    <w:p w14:paraId="188F81C0">
      <w:pPr>
        <w:spacing w:line="540" w:lineRule="exact"/>
        <w:ind w:firstLine="640" w:firstLineChars="200"/>
        <w:textAlignment w:val="baseline"/>
        <w:rPr>
          <w:rFonts w:hint="eastAsia" w:ascii="仿宋" w:hAnsi="仿宋" w:eastAsia="仿宋" w:cs="宋体"/>
          <w:bCs/>
          <w:color w:val="000000"/>
          <w:sz w:val="32"/>
          <w:szCs w:val="32"/>
        </w:rPr>
      </w:pPr>
      <w:r>
        <w:rPr>
          <w:rFonts w:hint="eastAsia" w:ascii="仿宋" w:hAnsi="仿宋" w:eastAsia="仿宋"/>
          <w:color w:val="000000"/>
          <w:sz w:val="32"/>
          <w:szCs w:val="32"/>
        </w:rPr>
        <w:t>3、投标文件未按招标文件规定的内容填写和/或投标文件内容与招标文件有严重背离的；</w:t>
      </w:r>
    </w:p>
    <w:p w14:paraId="547165E3">
      <w:pPr>
        <w:spacing w:line="540" w:lineRule="exact"/>
        <w:ind w:firstLine="640" w:firstLineChars="200"/>
        <w:textAlignment w:val="baseline"/>
        <w:rPr>
          <w:rFonts w:hint="eastAsia" w:ascii="仿宋" w:hAnsi="仿宋" w:eastAsia="仿宋" w:cs="宋体"/>
          <w:bCs/>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、投标文件中有两个以上的报价，且未明确哪个报价有效；</w:t>
      </w:r>
    </w:p>
    <w:p w14:paraId="1D5E85B7">
      <w:pPr>
        <w:spacing w:line="540" w:lineRule="exact"/>
        <w:ind w:firstLine="640" w:firstLineChars="200"/>
        <w:textAlignment w:val="baseline"/>
        <w:rPr>
          <w:rFonts w:hint="eastAsia" w:ascii="仿宋" w:hAnsi="仿宋" w:eastAsia="仿宋" w:cs="宋体"/>
          <w:bCs/>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、投标报价有效期不符合规定的；</w:t>
      </w:r>
    </w:p>
    <w:p w14:paraId="4E3C8590">
      <w:pPr>
        <w:spacing w:line="540" w:lineRule="exact"/>
        <w:ind w:firstLine="640" w:firstLineChars="200"/>
        <w:textAlignment w:val="baseline"/>
        <w:rPr>
          <w:rFonts w:hint="eastAsia" w:ascii="仿宋" w:hAnsi="仿宋" w:eastAsia="仿宋" w:cs="宋体"/>
          <w:bCs/>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、其它不符合招标文件要求的投标；</w:t>
      </w:r>
    </w:p>
    <w:p w14:paraId="02DCB51D">
      <w:pPr>
        <w:spacing w:line="540" w:lineRule="exact"/>
        <w:ind w:firstLine="640" w:firstLineChars="200"/>
        <w:textAlignment w:val="baseline"/>
        <w:rPr>
          <w:rFonts w:hint="eastAsia" w:ascii="仿宋" w:hAnsi="仿宋" w:eastAsia="仿宋" w:cs="宋体"/>
          <w:bCs/>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、与其他投标人之间存在围标、串标行为的。</w:t>
      </w:r>
    </w:p>
    <w:p w14:paraId="681CDE2B">
      <w:pPr>
        <w:spacing w:line="540" w:lineRule="exact"/>
        <w:ind w:firstLine="640" w:firstLineChars="200"/>
        <w:textAlignment w:val="baseline"/>
        <w:rPr>
          <w:rFonts w:hint="eastAsia"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、在规定开标时间后提交的投标文件。</w:t>
      </w:r>
    </w:p>
    <w:p w14:paraId="27E1C6BC">
      <w:pPr>
        <w:spacing w:line="540" w:lineRule="exact"/>
        <w:ind w:firstLine="640" w:firstLineChars="200"/>
        <w:textAlignment w:val="baseline"/>
        <w:rPr>
          <w:rFonts w:hint="eastAsia" w:ascii="仿宋" w:hAnsi="仿宋" w:eastAsia="仿宋"/>
          <w:color w:val="000000"/>
          <w:sz w:val="32"/>
          <w:szCs w:val="32"/>
        </w:rPr>
      </w:pPr>
    </w:p>
    <w:p w14:paraId="36840026">
      <w:pPr>
        <w:spacing w:line="540" w:lineRule="exact"/>
        <w:ind w:firstLine="640" w:firstLineChars="200"/>
        <w:textAlignment w:val="baseline"/>
        <w:rPr>
          <w:rFonts w:hint="eastAsia" w:ascii="黑体" w:hAnsi="黑体" w:eastAsia="黑体"/>
          <w:bCs/>
          <w:color w:val="000000"/>
          <w:sz w:val="32"/>
          <w:szCs w:val="32"/>
        </w:rPr>
      </w:pPr>
      <w:r>
        <w:rPr>
          <w:rFonts w:hint="eastAsia" w:ascii="黑体" w:hAnsi="黑体" w:eastAsia="黑体"/>
          <w:bCs/>
          <w:color w:val="000000"/>
          <w:sz w:val="32"/>
          <w:szCs w:val="32"/>
        </w:rPr>
        <w:t>三、领取和收取投标文件时间及地点</w:t>
      </w:r>
    </w:p>
    <w:p w14:paraId="01068B33">
      <w:pPr>
        <w:tabs>
          <w:tab w:val="left" w:pos="360"/>
        </w:tabs>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1、领取招标文件：被邀请的投标人可从202</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月1</w:t>
      </w:r>
      <w:r>
        <w:rPr>
          <w:rFonts w:hint="eastAsia" w:ascii="仿宋" w:hAnsi="仿宋" w:eastAsia="仿宋" w:cs="宋体"/>
          <w:color w:val="000000"/>
          <w:sz w:val="32"/>
          <w:szCs w:val="32"/>
          <w:lang w:val="en-US" w:eastAsia="zh-CN"/>
        </w:rPr>
        <w:t>7</w:t>
      </w:r>
      <w:r>
        <w:rPr>
          <w:rFonts w:hint="eastAsia" w:ascii="仿宋" w:hAnsi="仿宋" w:eastAsia="仿宋" w:cs="宋体"/>
          <w:color w:val="000000"/>
          <w:sz w:val="32"/>
          <w:szCs w:val="32"/>
        </w:rPr>
        <w:t>日起至202</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月</w:t>
      </w:r>
      <w:r>
        <w:rPr>
          <w:rFonts w:hint="eastAsia" w:ascii="仿宋" w:hAnsi="仿宋" w:eastAsia="仿宋" w:cs="宋体"/>
          <w:color w:val="000000"/>
          <w:sz w:val="32"/>
          <w:szCs w:val="32"/>
          <w:lang w:val="en-US" w:eastAsia="zh-CN"/>
        </w:rPr>
        <w:t>24</w:t>
      </w:r>
      <w:r>
        <w:rPr>
          <w:rFonts w:hint="eastAsia" w:ascii="仿宋" w:hAnsi="仿宋" w:eastAsia="仿宋" w:cs="宋体"/>
          <w:color w:val="000000"/>
          <w:sz w:val="32"/>
          <w:szCs w:val="32"/>
        </w:rPr>
        <w:t>日止通过邮件/微信领取电子档招标文件。</w:t>
      </w:r>
    </w:p>
    <w:p w14:paraId="7316CB63">
      <w:pPr>
        <w:tabs>
          <w:tab w:val="left" w:pos="840"/>
        </w:tabs>
        <w:spacing w:line="540" w:lineRule="exact"/>
        <w:ind w:firstLine="640" w:firstLineChars="200"/>
        <w:textAlignment w:val="baseline"/>
        <w:rPr>
          <w:rFonts w:hint="eastAsia" w:ascii="仿宋" w:hAnsi="仿宋" w:eastAsia="仿宋" w:cs="宋体"/>
          <w:b/>
          <w:color w:val="000000"/>
          <w:sz w:val="32"/>
          <w:szCs w:val="32"/>
        </w:rPr>
      </w:pPr>
      <w:r>
        <w:rPr>
          <w:rFonts w:hint="eastAsia" w:ascii="仿宋" w:hAnsi="仿宋" w:eastAsia="仿宋" w:cs="宋体"/>
          <w:color w:val="000000"/>
          <w:sz w:val="32"/>
          <w:szCs w:val="32"/>
        </w:rPr>
        <w:t>2、收取投标文件时间：202</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月2</w:t>
      </w:r>
      <w:r>
        <w:rPr>
          <w:rFonts w:hint="eastAsia" w:ascii="仿宋" w:hAnsi="仿宋" w:eastAsia="仿宋" w:cs="宋体"/>
          <w:color w:val="000000"/>
          <w:sz w:val="32"/>
          <w:szCs w:val="32"/>
          <w:lang w:val="en-US" w:eastAsia="zh-CN"/>
        </w:rPr>
        <w:t>4</w:t>
      </w:r>
      <w:r>
        <w:rPr>
          <w:rFonts w:hint="eastAsia" w:ascii="仿宋" w:hAnsi="仿宋" w:eastAsia="仿宋" w:cs="宋体"/>
          <w:color w:val="000000"/>
          <w:sz w:val="32"/>
          <w:szCs w:val="32"/>
        </w:rPr>
        <w:t>日17:00前在</w:t>
      </w:r>
      <w:r>
        <w:rPr>
          <w:rFonts w:hint="eastAsia" w:ascii="仿宋" w:hAnsi="仿宋" w:eastAsia="仿宋" w:cs="宋体"/>
          <w:bCs/>
          <w:sz w:val="32"/>
          <w:szCs w:val="32"/>
        </w:rPr>
        <w:t>浙江省台州市椒江区滨海工业区甲南大道3505号</w:t>
      </w:r>
      <w:r>
        <w:rPr>
          <w:rFonts w:hint="eastAsia" w:ascii="仿宋" w:hAnsi="仿宋" w:eastAsia="仿宋" w:cs="宋体"/>
          <w:color w:val="000000"/>
          <w:sz w:val="32"/>
          <w:szCs w:val="32"/>
        </w:rPr>
        <w:t>提交投标文件。各投标人应在规定时间内提交加密投标文件。</w:t>
      </w:r>
    </w:p>
    <w:p w14:paraId="4C858715">
      <w:pPr>
        <w:spacing w:line="540" w:lineRule="exact"/>
        <w:ind w:firstLine="640" w:firstLineChars="200"/>
        <w:textAlignment w:val="baseline"/>
        <w:rPr>
          <w:rFonts w:hint="eastAsia" w:ascii="黑体" w:hAnsi="黑体" w:eastAsia="黑体" w:cstheme="minorBidi"/>
          <w:b w:val="0"/>
          <w:bCs/>
          <w:color w:val="000000"/>
          <w:sz w:val="32"/>
          <w:szCs w:val="32"/>
        </w:rPr>
      </w:pPr>
      <w:r>
        <w:rPr>
          <w:rFonts w:hint="eastAsia" w:ascii="黑体" w:hAnsi="黑体" w:eastAsia="黑体" w:cstheme="minorBidi"/>
          <w:b w:val="0"/>
          <w:bCs/>
          <w:color w:val="000000"/>
          <w:sz w:val="32"/>
          <w:szCs w:val="32"/>
        </w:rPr>
        <w:t>四、项目内容描述：</w:t>
      </w:r>
    </w:p>
    <w:p w14:paraId="51D55F78">
      <w:pPr>
        <w:tabs>
          <w:tab w:val="left" w:pos="360"/>
        </w:tabs>
        <w:spacing w:line="540" w:lineRule="exact"/>
        <w:ind w:firstLine="640" w:firstLineChars="200"/>
        <w:textAlignment w:val="baseline"/>
        <w:rPr>
          <w:rFonts w:hint="eastAsia" w:ascii="仿宋" w:hAnsi="仿宋" w:eastAsia="仿宋" w:cs="宋体"/>
          <w:b w:val="0"/>
          <w:color w:val="000000"/>
          <w:sz w:val="32"/>
          <w:szCs w:val="32"/>
          <w:lang w:val="en-US" w:eastAsia="zh-CN"/>
        </w:rPr>
      </w:pPr>
      <w:r>
        <w:rPr>
          <w:rFonts w:hint="eastAsia" w:ascii="仿宋" w:hAnsi="仿宋" w:eastAsia="仿宋" w:cs="宋体"/>
          <w:color w:val="000000"/>
          <w:sz w:val="32"/>
          <w:szCs w:val="32"/>
        </w:rPr>
        <w:t>1、</w:t>
      </w:r>
      <w:r>
        <w:rPr>
          <w:rFonts w:hint="eastAsia" w:ascii="仿宋" w:hAnsi="仿宋" w:eastAsia="仿宋" w:cs="宋体"/>
          <w:b w:val="0"/>
          <w:color w:val="000000"/>
          <w:sz w:val="32"/>
          <w:szCs w:val="32"/>
          <w:lang w:val="en-US" w:eastAsia="zh-CN"/>
        </w:rPr>
        <w:t>项目背景：</w:t>
      </w:r>
    </w:p>
    <w:p w14:paraId="0830B260">
      <w:pPr>
        <w:tabs>
          <w:tab w:val="left" w:pos="840"/>
        </w:tabs>
        <w:spacing w:line="540" w:lineRule="exact"/>
        <w:ind w:firstLine="640" w:firstLineChars="200"/>
        <w:textAlignment w:val="baseline"/>
        <w:rPr>
          <w:rFonts w:hint="default" w:ascii="仿宋" w:hAnsi="仿宋" w:eastAsia="仿宋" w:cs="宋体"/>
          <w:i w:val="0"/>
          <w:iCs w:val="0"/>
          <w:caps w:val="0"/>
          <w:color w:val="000000"/>
          <w:spacing w:val="0"/>
          <w:sz w:val="32"/>
          <w:szCs w:val="32"/>
          <w:shd w:val="clear"/>
          <w:lang w:val="en-US" w:eastAsia="zh-CN"/>
        </w:rPr>
      </w:pPr>
      <w:r>
        <w:rPr>
          <w:rFonts w:hint="eastAsia" w:ascii="仿宋" w:hAnsi="仿宋" w:eastAsia="仿宋" w:cs="宋体"/>
          <w:i w:val="0"/>
          <w:iCs w:val="0"/>
          <w:caps w:val="0"/>
          <w:color w:val="000000"/>
          <w:spacing w:val="0"/>
          <w:sz w:val="32"/>
          <w:szCs w:val="32"/>
          <w:shd w:val="clear" w:fill="auto"/>
        </w:rPr>
        <w:t>为获取用户长期价值，并拓展公司非整车类用户收入，开辟用户资产商业变现通道，基于市场调研与用户需求洞察，</w:t>
      </w:r>
      <w:r>
        <w:rPr>
          <w:rFonts w:hint="eastAsia" w:ascii="仿宋" w:hAnsi="仿宋" w:eastAsia="仿宋" w:cs="宋体"/>
          <w:i w:val="0"/>
          <w:iCs w:val="0"/>
          <w:caps w:val="0"/>
          <w:color w:val="000000"/>
          <w:spacing w:val="0"/>
          <w:sz w:val="32"/>
          <w:szCs w:val="32"/>
          <w:shd w:val="clear"/>
          <w:lang w:val="en-US" w:eastAsia="zh-CN"/>
        </w:rPr>
        <w:t>公司</w:t>
      </w:r>
      <w:r>
        <w:rPr>
          <w:rFonts w:hint="eastAsia" w:ascii="仿宋" w:hAnsi="仿宋" w:eastAsia="仿宋" w:cs="宋体"/>
          <w:i w:val="0"/>
          <w:iCs w:val="0"/>
          <w:caps w:val="0"/>
          <w:color w:val="000000"/>
          <w:spacing w:val="0"/>
          <w:sz w:val="32"/>
          <w:szCs w:val="32"/>
          <w:shd w:val="clear" w:fill="auto"/>
        </w:rPr>
        <w:t>计划推出“骑行无忧服务包”增值服务产品。</w:t>
      </w:r>
      <w:r>
        <w:rPr>
          <w:rFonts w:hint="eastAsia" w:ascii="仿宋" w:hAnsi="仿宋" w:eastAsia="仿宋" w:cs="宋体"/>
          <w:i w:val="0"/>
          <w:iCs w:val="0"/>
          <w:caps w:val="0"/>
          <w:color w:val="000000"/>
          <w:spacing w:val="0"/>
          <w:sz w:val="32"/>
          <w:szCs w:val="32"/>
          <w:shd w:val="clear"/>
          <w:lang w:val="en-US" w:eastAsia="zh-CN"/>
        </w:rPr>
        <w:t>公司提供营销场景和渠道，用户支付金额可获得由供应商提供的服务产品</w:t>
      </w:r>
      <w:r>
        <w:rPr>
          <w:rFonts w:hint="eastAsia" w:ascii="仿宋" w:hAnsi="仿宋" w:eastAsia="仿宋" w:cs="宋体"/>
          <w:i w:val="0"/>
          <w:iCs w:val="0"/>
          <w:caps w:val="0"/>
          <w:color w:val="000000"/>
          <w:spacing w:val="0"/>
          <w:sz w:val="32"/>
          <w:szCs w:val="32"/>
          <w:shd w:val="clear"/>
          <w:lang w:eastAsia="zh-CN"/>
        </w:rPr>
        <w:t>；</w:t>
      </w:r>
      <w:r>
        <w:rPr>
          <w:rFonts w:hint="eastAsia" w:ascii="仿宋" w:hAnsi="仿宋" w:eastAsia="仿宋" w:cs="宋体"/>
          <w:i w:val="0"/>
          <w:iCs w:val="0"/>
          <w:caps w:val="0"/>
          <w:color w:val="000000"/>
          <w:spacing w:val="0"/>
          <w:sz w:val="32"/>
          <w:szCs w:val="32"/>
          <w:vertAlign w:val="baseline"/>
        </w:rPr>
        <w:t>供应商基于用户订单</w:t>
      </w:r>
      <w:r>
        <w:rPr>
          <w:rFonts w:hint="eastAsia" w:ascii="仿宋" w:hAnsi="仿宋" w:eastAsia="仿宋" w:cs="宋体"/>
          <w:i w:val="0"/>
          <w:iCs w:val="0"/>
          <w:caps w:val="0"/>
          <w:color w:val="000000"/>
          <w:spacing w:val="0"/>
          <w:sz w:val="32"/>
          <w:szCs w:val="32"/>
          <w:vertAlign w:val="baseline"/>
          <w:lang w:val="en-US" w:eastAsia="zh-CN"/>
        </w:rPr>
        <w:t>收入</w:t>
      </w:r>
      <w:r>
        <w:rPr>
          <w:rFonts w:hint="eastAsia" w:ascii="仿宋" w:hAnsi="仿宋" w:eastAsia="仿宋" w:cs="宋体"/>
          <w:i w:val="0"/>
          <w:iCs w:val="0"/>
          <w:caps w:val="0"/>
          <w:color w:val="000000"/>
          <w:spacing w:val="0"/>
          <w:sz w:val="32"/>
          <w:szCs w:val="32"/>
          <w:vertAlign w:val="baseline"/>
        </w:rPr>
        <w:t>给予公司商业分成</w:t>
      </w:r>
      <w:r>
        <w:rPr>
          <w:rFonts w:hint="eastAsia" w:ascii="仿宋" w:hAnsi="仿宋" w:eastAsia="仿宋" w:cs="宋体"/>
          <w:i w:val="0"/>
          <w:iCs w:val="0"/>
          <w:caps w:val="0"/>
          <w:color w:val="000000"/>
          <w:spacing w:val="0"/>
          <w:sz w:val="32"/>
          <w:szCs w:val="32"/>
          <w:vertAlign w:val="baseline"/>
          <w:lang w:eastAsia="zh-CN"/>
        </w:rPr>
        <w:t>。</w:t>
      </w:r>
    </w:p>
    <w:p w14:paraId="738A55DB">
      <w:pPr>
        <w:pageBreakBefore w:val="0"/>
        <w:widowControl/>
        <w:numPr>
          <w:ilvl w:val="-1"/>
          <w:numId w:val="0"/>
        </w:numPr>
        <w:tabs>
          <w:tab w:val="left" w:pos="360"/>
        </w:tabs>
        <w:kinsoku/>
        <w:wordWrap/>
        <w:overflowPunct/>
        <w:topLinePunct w:val="0"/>
        <w:autoSpaceDE/>
        <w:autoSpaceDN/>
        <w:bidi w:val="0"/>
        <w:spacing w:line="540" w:lineRule="exact"/>
        <w:ind w:left="0" w:leftChars="0" w:firstLine="640" w:firstLineChars="200"/>
        <w:textAlignment w:val="baseline"/>
        <w:rPr>
          <w:rFonts w:hint="eastAsia" w:ascii="仿宋" w:hAnsi="仿宋" w:eastAsia="仿宋" w:cs="宋体"/>
          <w:b w:val="0"/>
          <w:color w:val="000000"/>
          <w:sz w:val="32"/>
          <w:szCs w:val="32"/>
          <w:lang w:val="en-US" w:eastAsia="zh-CN"/>
        </w:rPr>
      </w:pPr>
      <w:r>
        <w:rPr>
          <w:rFonts w:hint="eastAsia" w:ascii="仿宋" w:hAnsi="仿宋" w:eastAsia="仿宋" w:cs="宋体"/>
          <w:color w:val="000000"/>
          <w:sz w:val="32"/>
          <w:szCs w:val="32"/>
          <w:lang w:val="en-US" w:eastAsia="zh-CN"/>
        </w:rPr>
        <w:t>2</w:t>
      </w:r>
      <w:r>
        <w:rPr>
          <w:rFonts w:hint="eastAsia" w:ascii="仿宋" w:hAnsi="仿宋" w:eastAsia="仿宋" w:cs="宋体"/>
          <w:color w:val="000000"/>
          <w:sz w:val="32"/>
          <w:szCs w:val="32"/>
        </w:rPr>
        <w:t>、</w:t>
      </w:r>
      <w:r>
        <w:rPr>
          <w:rFonts w:hint="eastAsia" w:ascii="仿宋" w:hAnsi="仿宋" w:eastAsia="仿宋" w:cs="宋体"/>
          <w:b w:val="0"/>
          <w:color w:val="000000"/>
          <w:sz w:val="32"/>
          <w:szCs w:val="32"/>
          <w:lang w:val="en-US" w:eastAsia="zh-CN"/>
        </w:rPr>
        <w:t>产品设计：</w:t>
      </w:r>
    </w:p>
    <w:p w14:paraId="3C042002">
      <w:pPr>
        <w:tabs>
          <w:tab w:val="left" w:pos="840"/>
        </w:tabs>
        <w:spacing w:line="540" w:lineRule="exact"/>
        <w:ind w:firstLine="640" w:firstLineChars="200"/>
        <w:textAlignment w:val="baseline"/>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产品名称：骑行无忧服务包</w:t>
      </w:r>
    </w:p>
    <w:p w14:paraId="72810AE0">
      <w:pPr>
        <w:tabs>
          <w:tab w:val="left" w:pos="840"/>
        </w:tabs>
        <w:spacing w:line="540" w:lineRule="exact"/>
        <w:ind w:firstLine="640" w:firstLineChars="200"/>
        <w:textAlignment w:val="baseline"/>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产品形式：电子权益卡</w:t>
      </w:r>
    </w:p>
    <w:p w14:paraId="2593C9D1">
      <w:pPr>
        <w:tabs>
          <w:tab w:val="left" w:pos="840"/>
        </w:tabs>
        <w:spacing w:line="540" w:lineRule="exact"/>
        <w:ind w:firstLine="640" w:firstLineChars="200"/>
        <w:textAlignment w:val="baseline"/>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权益有效期：有效期一年</w:t>
      </w:r>
    </w:p>
    <w:p w14:paraId="7DC23003">
      <w:pPr>
        <w:pageBreakBefore w:val="0"/>
        <w:widowControl/>
        <w:numPr>
          <w:ilvl w:val="-1"/>
          <w:numId w:val="0"/>
        </w:numPr>
        <w:tabs>
          <w:tab w:val="left" w:pos="840"/>
        </w:tabs>
        <w:kinsoku/>
        <w:wordWrap/>
        <w:overflowPunct/>
        <w:topLinePunct w:val="0"/>
        <w:autoSpaceDE/>
        <w:autoSpaceDN/>
        <w:bidi w:val="0"/>
        <w:spacing w:line="540" w:lineRule="exact"/>
        <w:ind w:left="0" w:leftChars="0" w:firstLine="640" w:firstLineChars="200"/>
        <w:textAlignment w:val="baseline"/>
        <w:rPr>
          <w:rFonts w:hint="eastAsia" w:ascii="仿宋" w:hAnsi="仿宋" w:eastAsia="仿宋" w:cs="宋体"/>
          <w:b w:val="0"/>
          <w:color w:val="000000"/>
          <w:sz w:val="32"/>
          <w:szCs w:val="32"/>
          <w:lang w:val="en-US" w:eastAsia="zh-CN"/>
        </w:rPr>
      </w:pPr>
      <w:r>
        <w:rPr>
          <w:rFonts w:hint="eastAsia" w:ascii="仿宋" w:hAnsi="仿宋" w:eastAsia="仿宋" w:cs="宋体"/>
          <w:color w:val="000000"/>
          <w:sz w:val="32"/>
          <w:szCs w:val="32"/>
          <w:lang w:val="en-US" w:eastAsia="zh-CN"/>
        </w:rPr>
        <w:t>3</w:t>
      </w:r>
      <w:r>
        <w:rPr>
          <w:rFonts w:hint="eastAsia" w:ascii="仿宋" w:hAnsi="仿宋" w:eastAsia="仿宋" w:cs="宋体"/>
          <w:color w:val="000000"/>
          <w:sz w:val="32"/>
          <w:szCs w:val="32"/>
        </w:rPr>
        <w:t>、</w:t>
      </w:r>
      <w:r>
        <w:rPr>
          <w:rFonts w:hint="eastAsia" w:ascii="仿宋" w:hAnsi="仿宋" w:eastAsia="仿宋" w:cs="宋体"/>
          <w:b w:val="0"/>
          <w:color w:val="000000"/>
          <w:sz w:val="32"/>
          <w:szCs w:val="32"/>
          <w:lang w:val="en-US" w:eastAsia="zh-CN"/>
        </w:rPr>
        <w:t>权益内容：</w:t>
      </w:r>
    </w:p>
    <w:p w14:paraId="60743EED">
      <w:pPr>
        <w:pageBreakBefore w:val="0"/>
        <w:widowControl/>
        <w:numPr>
          <w:ilvl w:val="-1"/>
          <w:numId w:val="0"/>
        </w:numPr>
        <w:tabs>
          <w:tab w:val="left" w:pos="840"/>
        </w:tabs>
        <w:kinsoku/>
        <w:wordWrap/>
        <w:overflowPunct/>
        <w:topLinePunct w:val="0"/>
        <w:autoSpaceDE/>
        <w:autoSpaceDN/>
        <w:bidi w:val="0"/>
        <w:spacing w:line="540" w:lineRule="exact"/>
        <w:ind w:left="0" w:leftChars="0" w:firstLine="640" w:firstLineChars="200"/>
        <w:textAlignment w:val="baseline"/>
        <w:rPr>
          <w:rFonts w:hint="eastAsia" w:ascii="仿宋" w:hAnsi="仿宋" w:eastAsia="仿宋" w:cs="宋体"/>
          <w:b w:val="0"/>
          <w:color w:val="000000"/>
          <w:sz w:val="32"/>
          <w:szCs w:val="32"/>
          <w:lang w:val="en-US" w:eastAsia="zh-CN"/>
        </w:rPr>
      </w:pPr>
      <w:r>
        <w:rPr>
          <w:rFonts w:hint="eastAsia" w:ascii="仿宋" w:hAnsi="仿宋" w:eastAsia="仿宋" w:cs="宋体"/>
          <w:b w:val="0"/>
          <w:color w:val="000000"/>
          <w:sz w:val="32"/>
          <w:szCs w:val="32"/>
          <w:lang w:val="en-US" w:eastAsia="zh-CN"/>
        </w:rPr>
        <w:t>第一部分：安心骑行指南</w:t>
      </w:r>
    </w:p>
    <w:p w14:paraId="696FC57D">
      <w:pPr>
        <w:tabs>
          <w:tab w:val="left" w:pos="840"/>
        </w:tabs>
        <w:spacing w:line="540" w:lineRule="exact"/>
        <w:ind w:firstLine="640" w:firstLineChars="200"/>
        <w:textAlignment w:val="baseline"/>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包含电动自行车养护、电池养护、消防安全、安全骑行注意事项等多方面的电动车用车、行车指南，以短信形式发送至权益用户，全年陪伴骑行无忧；</w:t>
      </w:r>
    </w:p>
    <w:p w14:paraId="6581ABC1">
      <w:pPr>
        <w:numPr>
          <w:ilvl w:val="0"/>
          <w:numId w:val="1"/>
        </w:numPr>
        <w:tabs>
          <w:tab w:val="left" w:pos="840"/>
        </w:tabs>
        <w:spacing w:line="540" w:lineRule="exact"/>
        <w:ind w:left="0" w:firstLine="640" w:firstLineChars="200"/>
        <w:textAlignment w:val="baseline"/>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电动自行车养护：每两月发送一条电动自行车养护、电池养护小知识短信（文字或链接跳转图文页面形式）；季节更替、气候变化时，不定时发送电动自行车或电池骑行、使用注意事项及养护小知识；</w:t>
      </w:r>
    </w:p>
    <w:p w14:paraId="24DB531D">
      <w:pPr>
        <w:numPr>
          <w:ilvl w:val="0"/>
          <w:numId w:val="1"/>
        </w:numPr>
        <w:tabs>
          <w:tab w:val="left" w:pos="840"/>
        </w:tabs>
        <w:spacing w:line="540" w:lineRule="exact"/>
        <w:ind w:left="0" w:firstLine="640" w:firstLineChars="200"/>
        <w:textAlignment w:val="baseline"/>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电动自行车安全：每两月发送一条电动自行车安全指南短信，内容包括电动自行车停放安全、行驶安全、充电安全、头盔安全等。在交通安全日、消防安全日等特定日期发送相关的安全教育宣传短信；</w:t>
      </w:r>
    </w:p>
    <w:p w14:paraId="0CB831C4">
      <w:pPr>
        <w:numPr>
          <w:ilvl w:val="0"/>
          <w:numId w:val="1"/>
        </w:numPr>
        <w:tabs>
          <w:tab w:val="left" w:pos="840"/>
        </w:tabs>
        <w:spacing w:line="540" w:lineRule="exact"/>
        <w:ind w:left="0" w:firstLine="640" w:firstLineChars="200"/>
        <w:textAlignment w:val="baseline"/>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电动自行车其他资讯：不定时向用户发送电动自行车新国标、电动自行车新规、电动自行车购买补贴等政策资讯；</w:t>
      </w:r>
    </w:p>
    <w:p w14:paraId="39016F63">
      <w:pPr>
        <w:pageBreakBefore w:val="0"/>
        <w:widowControl/>
        <w:numPr>
          <w:ilvl w:val="-1"/>
          <w:numId w:val="0"/>
        </w:numPr>
        <w:tabs>
          <w:tab w:val="left" w:pos="840"/>
        </w:tabs>
        <w:kinsoku/>
        <w:wordWrap/>
        <w:overflowPunct/>
        <w:topLinePunct w:val="0"/>
        <w:autoSpaceDE/>
        <w:autoSpaceDN/>
        <w:bidi w:val="0"/>
        <w:spacing w:line="540" w:lineRule="exact"/>
        <w:ind w:left="0" w:leftChars="0" w:firstLine="640" w:firstLineChars="200"/>
        <w:textAlignment w:val="baseline"/>
        <w:rPr>
          <w:rFonts w:hint="eastAsia" w:ascii="仿宋" w:hAnsi="仿宋" w:eastAsia="仿宋" w:cs="宋体"/>
          <w:b w:val="0"/>
          <w:color w:val="000000"/>
          <w:sz w:val="32"/>
          <w:szCs w:val="32"/>
          <w:lang w:val="en-US" w:eastAsia="zh-CN"/>
        </w:rPr>
      </w:pPr>
      <w:r>
        <w:rPr>
          <w:rFonts w:hint="eastAsia" w:ascii="仿宋" w:hAnsi="仿宋" w:eastAsia="仿宋" w:cs="宋体"/>
          <w:b w:val="0"/>
          <w:color w:val="000000"/>
          <w:sz w:val="32"/>
          <w:szCs w:val="32"/>
          <w:lang w:val="en-US" w:eastAsia="zh-CN"/>
        </w:rPr>
        <w:t>第二部分：“骑行保”意外保障</w:t>
      </w:r>
    </w:p>
    <w:p w14:paraId="06571877">
      <w:pPr>
        <w:widowControl/>
        <w:numPr>
          <w:ilvl w:val="0"/>
          <w:numId w:val="0"/>
        </w:numPr>
        <w:tabs>
          <w:tab w:val="left" w:pos="840"/>
        </w:tabs>
        <w:spacing w:line="540" w:lineRule="exact"/>
        <w:ind w:firstLine="640" w:firstLineChars="200"/>
        <w:textAlignment w:val="baseline"/>
        <w:rPr>
          <w:rFonts w:hint="eastAsia" w:ascii="仿宋" w:hAnsi="仿宋" w:eastAsia="仿宋" w:cs="宋体"/>
          <w:i w:val="0"/>
          <w:iCs w:val="0"/>
          <w:caps w:val="0"/>
          <w:color w:val="000000"/>
          <w:spacing w:val="0"/>
          <w:sz w:val="32"/>
          <w:szCs w:val="32"/>
          <w:shd w:val="clear"/>
        </w:rPr>
      </w:pPr>
      <w:r>
        <w:rPr>
          <w:rFonts w:hint="eastAsia" w:ascii="仿宋" w:hAnsi="仿宋" w:eastAsia="仿宋" w:cs="宋体"/>
          <w:i w:val="0"/>
          <w:iCs w:val="0"/>
          <w:caps w:val="0"/>
          <w:color w:val="000000"/>
          <w:spacing w:val="0"/>
          <w:sz w:val="32"/>
          <w:szCs w:val="32"/>
          <w:shd w:val="clear"/>
        </w:rPr>
        <w:t>享权用户自激活权益卡之日起一年内，可享受由</w:t>
      </w:r>
      <w:r>
        <w:rPr>
          <w:rFonts w:hint="eastAsia" w:ascii="仿宋" w:hAnsi="仿宋" w:eastAsia="仿宋" w:cs="宋体"/>
          <w:b w:val="0"/>
          <w:bCs w:val="0"/>
          <w:i w:val="0"/>
          <w:iCs w:val="0"/>
          <w:caps w:val="0"/>
          <w:color w:val="000000"/>
          <w:spacing w:val="0"/>
          <w:sz w:val="32"/>
          <w:szCs w:val="32"/>
          <w:shd w:val="clear"/>
          <w:vertAlign w:val="baseline"/>
        </w:rPr>
        <w:t>保险公司承保</w:t>
      </w:r>
      <w:r>
        <w:rPr>
          <w:rFonts w:hint="eastAsia" w:ascii="仿宋" w:hAnsi="仿宋" w:eastAsia="仿宋" w:cs="宋体"/>
          <w:i w:val="0"/>
          <w:iCs w:val="0"/>
          <w:caps w:val="0"/>
          <w:color w:val="000000"/>
          <w:spacing w:val="0"/>
          <w:sz w:val="32"/>
          <w:szCs w:val="32"/>
          <w:shd w:val="clear"/>
        </w:rPr>
        <w:t>的</w:t>
      </w:r>
      <w:r>
        <w:rPr>
          <w:rFonts w:hint="eastAsia" w:ascii="仿宋" w:hAnsi="仿宋" w:eastAsia="仿宋" w:cs="宋体"/>
          <w:i w:val="0"/>
          <w:iCs w:val="0"/>
          <w:caps w:val="0"/>
          <w:color w:val="000000"/>
          <w:spacing w:val="0"/>
          <w:sz w:val="32"/>
          <w:szCs w:val="32"/>
          <w:shd w:val="clear"/>
          <w:lang w:val="en-US" w:eastAsia="zh-CN"/>
        </w:rPr>
        <w:t>用户</w:t>
      </w:r>
      <w:r>
        <w:rPr>
          <w:rFonts w:hint="eastAsia" w:ascii="仿宋" w:hAnsi="仿宋" w:eastAsia="仿宋" w:cs="宋体"/>
          <w:i w:val="0"/>
          <w:iCs w:val="0"/>
          <w:caps w:val="0"/>
          <w:color w:val="000000"/>
          <w:spacing w:val="0"/>
          <w:sz w:val="32"/>
          <w:szCs w:val="32"/>
          <w:shd w:val="clear"/>
        </w:rPr>
        <w:t>专属</w:t>
      </w:r>
      <w:r>
        <w:rPr>
          <w:rFonts w:hint="eastAsia" w:ascii="仿宋" w:hAnsi="仿宋" w:eastAsia="仿宋" w:cs="宋体"/>
          <w:i w:val="0"/>
          <w:iCs w:val="0"/>
          <w:caps w:val="0"/>
          <w:color w:val="000000"/>
          <w:spacing w:val="0"/>
          <w:sz w:val="32"/>
          <w:szCs w:val="32"/>
          <w:shd w:val="clear"/>
          <w:lang w:val="en-US" w:eastAsia="zh-CN"/>
        </w:rPr>
        <w:t>意外</w:t>
      </w:r>
      <w:r>
        <w:rPr>
          <w:rFonts w:hint="eastAsia" w:ascii="仿宋" w:hAnsi="仿宋" w:eastAsia="仿宋" w:cs="宋体"/>
          <w:i w:val="0"/>
          <w:iCs w:val="0"/>
          <w:caps w:val="0"/>
          <w:color w:val="000000"/>
          <w:spacing w:val="0"/>
          <w:sz w:val="32"/>
          <w:szCs w:val="32"/>
          <w:shd w:val="clear"/>
        </w:rPr>
        <w:t>保障计划。遭遇以下保障范围内的安全事故，享权用户可凭有效材料通过线上快速理赔通道申请赔付，</w:t>
      </w:r>
      <w:r>
        <w:rPr>
          <w:rFonts w:hint="eastAsia" w:ascii="仿宋" w:hAnsi="仿宋" w:eastAsia="仿宋" w:cs="宋体"/>
          <w:b w:val="0"/>
          <w:bCs w:val="0"/>
          <w:i w:val="0"/>
          <w:iCs w:val="0"/>
          <w:caps w:val="0"/>
          <w:color w:val="000000"/>
          <w:spacing w:val="0"/>
          <w:sz w:val="32"/>
          <w:szCs w:val="32"/>
          <w:shd w:val="clear"/>
          <w:vertAlign w:val="baseline"/>
        </w:rPr>
        <w:t>赔付金额按约定赔付标准执行</w:t>
      </w:r>
      <w:r>
        <w:rPr>
          <w:rFonts w:hint="eastAsia" w:ascii="仿宋" w:hAnsi="仿宋" w:eastAsia="仿宋" w:cs="宋体"/>
          <w:i w:val="0"/>
          <w:iCs w:val="0"/>
          <w:caps w:val="0"/>
          <w:color w:val="000000"/>
          <w:spacing w:val="0"/>
          <w:sz w:val="32"/>
          <w:szCs w:val="32"/>
          <w:shd w:val="clear"/>
        </w:rPr>
        <w:t>，具体保障细则如下：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5"/>
        <w:gridCol w:w="3507"/>
      </w:tblGrid>
      <w:tr w14:paraId="6713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5" w:type="dxa"/>
            <w:noWrap w:val="0"/>
            <w:vAlign w:val="top"/>
          </w:tcPr>
          <w:p w14:paraId="6DEF56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保障范围</w:t>
            </w:r>
          </w:p>
        </w:tc>
        <w:tc>
          <w:tcPr>
            <w:tcW w:w="3507" w:type="dxa"/>
            <w:noWrap w:val="0"/>
            <w:vAlign w:val="top"/>
          </w:tcPr>
          <w:p w14:paraId="272C79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赔付金额上限</w:t>
            </w:r>
          </w:p>
        </w:tc>
      </w:tr>
      <w:tr w14:paraId="599F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5" w:type="dxa"/>
            <w:noWrap w:val="0"/>
            <w:vAlign w:val="center"/>
          </w:tcPr>
          <w:p w14:paraId="778650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非机动车意外身故及伤残</w:t>
            </w:r>
          </w:p>
        </w:tc>
        <w:tc>
          <w:tcPr>
            <w:tcW w:w="3507" w:type="dxa"/>
            <w:noWrap w:val="0"/>
            <w:vAlign w:val="center"/>
          </w:tcPr>
          <w:p w14:paraId="4E614A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100,000元</w:t>
            </w:r>
          </w:p>
        </w:tc>
      </w:tr>
      <w:tr w14:paraId="7039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5" w:type="dxa"/>
            <w:noWrap w:val="0"/>
            <w:vAlign w:val="center"/>
          </w:tcPr>
          <w:p w14:paraId="5D8D81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火车（含地铁及轻轨）意外身故及伤残</w:t>
            </w:r>
          </w:p>
        </w:tc>
        <w:tc>
          <w:tcPr>
            <w:tcW w:w="3507" w:type="dxa"/>
            <w:noWrap w:val="0"/>
            <w:vAlign w:val="center"/>
          </w:tcPr>
          <w:p w14:paraId="368984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25,000元</w:t>
            </w:r>
          </w:p>
        </w:tc>
      </w:tr>
      <w:tr w14:paraId="1781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5" w:type="dxa"/>
            <w:noWrap w:val="0"/>
            <w:vAlign w:val="center"/>
          </w:tcPr>
          <w:p w14:paraId="52A378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意外医疗保险金</w:t>
            </w:r>
          </w:p>
        </w:tc>
        <w:tc>
          <w:tcPr>
            <w:tcW w:w="3507" w:type="dxa"/>
            <w:noWrap w:val="0"/>
            <w:vAlign w:val="center"/>
          </w:tcPr>
          <w:p w14:paraId="4A0BA5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5000元（每次事故限额1500元）</w:t>
            </w:r>
          </w:p>
        </w:tc>
      </w:tr>
      <w:tr w14:paraId="5ECF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5" w:type="dxa"/>
            <w:noWrap w:val="0"/>
            <w:vAlign w:val="center"/>
          </w:tcPr>
          <w:p w14:paraId="096797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第三者意外身故及伤残</w:t>
            </w:r>
          </w:p>
        </w:tc>
        <w:tc>
          <w:tcPr>
            <w:tcW w:w="3507" w:type="dxa"/>
            <w:noWrap w:val="0"/>
            <w:vAlign w:val="center"/>
          </w:tcPr>
          <w:p w14:paraId="4E97EA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10,000元</w:t>
            </w:r>
          </w:p>
        </w:tc>
      </w:tr>
      <w:tr w14:paraId="5C66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5" w:type="dxa"/>
            <w:noWrap w:val="0"/>
            <w:vAlign w:val="center"/>
          </w:tcPr>
          <w:p w14:paraId="62397D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第三者意外医疗费用</w:t>
            </w:r>
          </w:p>
        </w:tc>
        <w:tc>
          <w:tcPr>
            <w:tcW w:w="3507" w:type="dxa"/>
            <w:noWrap w:val="0"/>
            <w:vAlign w:val="center"/>
          </w:tcPr>
          <w:p w14:paraId="7E0299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5000元（每次事故限额1500元）</w:t>
            </w:r>
          </w:p>
        </w:tc>
      </w:tr>
      <w:tr w14:paraId="4432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5" w:type="dxa"/>
            <w:noWrap w:val="0"/>
            <w:vAlign w:val="center"/>
          </w:tcPr>
          <w:p w14:paraId="2D3ECD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意外事故救护车费用</w:t>
            </w:r>
          </w:p>
        </w:tc>
        <w:tc>
          <w:tcPr>
            <w:tcW w:w="3507" w:type="dxa"/>
            <w:noWrap w:val="0"/>
            <w:vAlign w:val="center"/>
          </w:tcPr>
          <w:p w14:paraId="24BE73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100元</w:t>
            </w:r>
          </w:p>
        </w:tc>
      </w:tr>
    </w:tbl>
    <w:p w14:paraId="1AA6C856">
      <w:pPr>
        <w:pageBreakBefore w:val="0"/>
        <w:widowControl/>
        <w:numPr>
          <w:ilvl w:val="0"/>
          <w:numId w:val="0"/>
        </w:numPr>
        <w:tabs>
          <w:tab w:val="left" w:pos="840"/>
        </w:tabs>
        <w:kinsoku/>
        <w:wordWrap/>
        <w:overflowPunct/>
        <w:topLinePunct w:val="0"/>
        <w:autoSpaceDE/>
        <w:autoSpaceDN/>
        <w:bidi w:val="0"/>
        <w:spacing w:line="540" w:lineRule="exact"/>
        <w:ind w:firstLine="640" w:firstLineChars="200"/>
        <w:textAlignment w:val="baseline"/>
        <w:rPr>
          <w:rFonts w:hint="eastAsia" w:ascii="仿宋" w:hAnsi="仿宋" w:eastAsia="仿宋" w:cs="宋体"/>
          <w:b w:val="0"/>
          <w:color w:val="000000"/>
          <w:sz w:val="32"/>
          <w:szCs w:val="32"/>
          <w:lang w:val="en-US" w:eastAsia="zh-CN"/>
        </w:rPr>
      </w:pPr>
      <w:r>
        <w:rPr>
          <w:rFonts w:hint="eastAsia" w:ascii="仿宋" w:hAnsi="仿宋" w:eastAsia="仿宋" w:cs="宋体"/>
          <w:color w:val="000000"/>
          <w:sz w:val="32"/>
          <w:szCs w:val="32"/>
          <w:lang w:val="en-US" w:eastAsia="zh-CN"/>
        </w:rPr>
        <w:t>注：3天保险等待期，骑行无忧服务包激活后第3日零时起骑行保意外保障生效，生效后有效期一年。</w:t>
      </w:r>
    </w:p>
    <w:p w14:paraId="348C9115">
      <w:pPr>
        <w:pageBreakBefore w:val="0"/>
        <w:widowControl/>
        <w:numPr>
          <w:ilvl w:val="-1"/>
          <w:numId w:val="0"/>
        </w:numPr>
        <w:tabs>
          <w:tab w:val="left" w:pos="360"/>
        </w:tabs>
        <w:kinsoku/>
        <w:wordWrap/>
        <w:overflowPunct/>
        <w:topLinePunct w:val="0"/>
        <w:autoSpaceDE/>
        <w:autoSpaceDN/>
        <w:bidi w:val="0"/>
        <w:spacing w:line="540" w:lineRule="exact"/>
        <w:ind w:left="0" w:leftChars="0" w:firstLine="640" w:firstLineChars="200"/>
        <w:textAlignment w:val="baseline"/>
        <w:rPr>
          <w:rFonts w:hint="eastAsia" w:ascii="仿宋" w:hAnsi="仿宋" w:eastAsia="仿宋" w:cs="宋体"/>
          <w:b w:val="0"/>
          <w:color w:val="000000"/>
          <w:sz w:val="32"/>
          <w:szCs w:val="32"/>
          <w:lang w:val="en-US" w:eastAsia="zh-CN"/>
        </w:rPr>
      </w:pPr>
      <w:r>
        <w:rPr>
          <w:rFonts w:hint="eastAsia" w:ascii="仿宋" w:hAnsi="仿宋" w:eastAsia="仿宋" w:cs="宋体"/>
          <w:color w:val="000000"/>
          <w:sz w:val="32"/>
          <w:szCs w:val="32"/>
          <w:lang w:val="en-US" w:eastAsia="zh-CN"/>
        </w:rPr>
        <w:t>4</w:t>
      </w:r>
      <w:r>
        <w:rPr>
          <w:rFonts w:hint="eastAsia" w:ascii="仿宋" w:hAnsi="仿宋" w:eastAsia="仿宋" w:cs="宋体"/>
          <w:color w:val="000000"/>
          <w:sz w:val="32"/>
          <w:szCs w:val="32"/>
        </w:rPr>
        <w:t>、</w:t>
      </w:r>
      <w:r>
        <w:rPr>
          <w:rFonts w:hint="eastAsia" w:ascii="仿宋" w:hAnsi="仿宋" w:eastAsia="仿宋" w:cs="宋体"/>
          <w:b w:val="0"/>
          <w:color w:val="000000"/>
          <w:sz w:val="32"/>
          <w:szCs w:val="32"/>
          <w:lang w:val="en-US" w:eastAsia="zh-CN"/>
        </w:rPr>
        <w:t>产品定价：XX元（用户端售价）</w:t>
      </w:r>
    </w:p>
    <w:p w14:paraId="012C00AD">
      <w:pPr>
        <w:widowControl/>
        <w:numPr>
          <w:ilvl w:val="0"/>
          <w:numId w:val="0"/>
        </w:numPr>
        <w:tabs>
          <w:tab w:val="left" w:pos="360"/>
        </w:tabs>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w:t>
      </w:r>
      <w:r>
        <w:rPr>
          <w:rFonts w:hint="eastAsia" w:ascii="仿宋" w:hAnsi="仿宋" w:eastAsia="仿宋" w:cs="宋体"/>
          <w:b w:val="0"/>
          <w:color w:val="000000"/>
          <w:sz w:val="32"/>
          <w:szCs w:val="32"/>
          <w:lang w:val="en-US" w:eastAsia="zh-CN"/>
        </w:rPr>
        <w:t>售卖渠道：线上用户渠道及线下立马门店</w:t>
      </w:r>
    </w:p>
    <w:p w14:paraId="7329833A">
      <w:pPr>
        <w:pageBreakBefore w:val="0"/>
        <w:widowControl/>
        <w:numPr>
          <w:ilvl w:val="0"/>
          <w:numId w:val="0"/>
        </w:numPr>
        <w:tabs>
          <w:tab w:val="left" w:pos="360"/>
        </w:tabs>
        <w:kinsoku/>
        <w:wordWrap/>
        <w:overflowPunct/>
        <w:topLinePunct w:val="0"/>
        <w:autoSpaceDE/>
        <w:autoSpaceDN/>
        <w:bidi w:val="0"/>
        <w:spacing w:line="540" w:lineRule="exact"/>
        <w:ind w:left="0" w:leftChars="0" w:firstLine="640" w:firstLineChars="200"/>
        <w:textAlignment w:val="baseline"/>
        <w:rPr>
          <w:rFonts w:hint="eastAsia" w:ascii="仿宋" w:hAnsi="仿宋" w:eastAsia="仿宋" w:cs="宋体"/>
          <w:b w:val="0"/>
          <w:color w:val="000000"/>
          <w:sz w:val="32"/>
          <w:szCs w:val="32"/>
          <w:lang w:val="en-US" w:eastAsia="zh-CN"/>
        </w:rPr>
      </w:pPr>
      <w:r>
        <w:rPr>
          <w:rFonts w:hint="eastAsia" w:ascii="仿宋" w:hAnsi="仿宋" w:eastAsia="仿宋" w:cs="宋体"/>
          <w:color w:val="000000"/>
          <w:sz w:val="32"/>
          <w:szCs w:val="32"/>
          <w:lang w:val="en-US" w:eastAsia="zh-CN"/>
        </w:rPr>
        <w:t>6</w:t>
      </w:r>
      <w:r>
        <w:rPr>
          <w:rFonts w:hint="eastAsia" w:ascii="仿宋" w:hAnsi="仿宋" w:eastAsia="仿宋" w:cs="宋体"/>
          <w:color w:val="000000"/>
          <w:sz w:val="32"/>
          <w:szCs w:val="32"/>
        </w:rPr>
        <w:t>、</w:t>
      </w:r>
      <w:r>
        <w:rPr>
          <w:rFonts w:hint="eastAsia" w:ascii="仿宋" w:hAnsi="仿宋" w:eastAsia="仿宋" w:cs="宋体"/>
          <w:b w:val="0"/>
          <w:color w:val="000000"/>
          <w:sz w:val="32"/>
          <w:szCs w:val="32"/>
          <w:lang w:val="en-US" w:eastAsia="zh-CN"/>
        </w:rPr>
        <w:t>供应商需求：</w:t>
      </w:r>
    </w:p>
    <w:p w14:paraId="111E60A0">
      <w:pPr>
        <w:widowControl/>
        <w:tabs>
          <w:tab w:val="left" w:pos="360"/>
        </w:tabs>
        <w:spacing w:line="540" w:lineRule="exact"/>
        <w:ind w:firstLine="640"/>
        <w:textAlignment w:val="baseline"/>
        <w:rPr>
          <w:rFonts w:hint="eastAsia" w:ascii="仿宋" w:hAnsi="仿宋" w:eastAsia="仿宋" w:cs="宋体"/>
          <w:b w:val="0"/>
          <w:bCs w:val="0"/>
          <w:color w:val="000000"/>
          <w:sz w:val="32"/>
          <w:szCs w:val="32"/>
          <w:lang w:val="en-US" w:eastAsia="zh-CN"/>
        </w:rPr>
      </w:pPr>
      <w:r>
        <w:rPr>
          <w:rFonts w:hint="eastAsia" w:ascii="仿宋" w:hAnsi="仿宋" w:eastAsia="仿宋" w:cs="宋体"/>
          <w:b w:val="0"/>
          <w:bCs w:val="0"/>
          <w:color w:val="000000"/>
          <w:sz w:val="32"/>
          <w:szCs w:val="32"/>
          <w:lang w:val="en-US" w:eastAsia="zh-CN"/>
        </w:rPr>
        <w:t>针对以上产品设计，供应商承接用户端产品交付，</w:t>
      </w:r>
      <w:r>
        <w:rPr>
          <w:rFonts w:hint="eastAsia" w:ascii="仿宋" w:hAnsi="仿宋" w:eastAsia="仿宋" w:cs="宋体"/>
          <w:i w:val="0"/>
          <w:iCs w:val="0"/>
          <w:caps w:val="0"/>
          <w:color w:val="000000"/>
          <w:spacing w:val="0"/>
          <w:sz w:val="32"/>
          <w:szCs w:val="32"/>
          <w:vertAlign w:val="baseline"/>
        </w:rPr>
        <w:t>给予公司商业分成</w:t>
      </w:r>
      <w:r>
        <w:rPr>
          <w:rFonts w:hint="eastAsia" w:ascii="仿宋" w:hAnsi="仿宋" w:eastAsia="仿宋" w:cs="宋体"/>
          <w:i w:val="0"/>
          <w:iCs w:val="0"/>
          <w:caps w:val="0"/>
          <w:color w:val="000000"/>
          <w:spacing w:val="0"/>
          <w:sz w:val="32"/>
          <w:szCs w:val="32"/>
          <w:vertAlign w:val="baseline"/>
          <w:lang w:eastAsia="zh-CN"/>
        </w:rPr>
        <w:t>。</w:t>
      </w:r>
    </w:p>
    <w:p w14:paraId="7EF1C107">
      <w:pPr>
        <w:numPr>
          <w:ilvl w:val="0"/>
          <w:numId w:val="2"/>
        </w:numPr>
        <w:tabs>
          <w:tab w:val="left" w:pos="840"/>
        </w:tabs>
        <w:spacing w:line="540" w:lineRule="exact"/>
        <w:ind w:left="0" w:firstLine="640" w:firstLineChars="200"/>
        <w:textAlignment w:val="baseline"/>
        <w:rPr>
          <w:rFonts w:hint="eastAsia" w:ascii="仿宋" w:hAnsi="仿宋" w:eastAsia="仿宋" w:cs="宋体"/>
          <w:b w:val="0"/>
          <w:bCs w:val="0"/>
          <w:color w:val="000000"/>
          <w:sz w:val="32"/>
          <w:szCs w:val="32"/>
          <w:lang w:val="en-US" w:eastAsia="zh-CN"/>
        </w:rPr>
      </w:pPr>
      <w:r>
        <w:rPr>
          <w:rFonts w:hint="eastAsia" w:ascii="仿宋" w:hAnsi="仿宋" w:eastAsia="仿宋" w:cs="宋体"/>
          <w:b w:val="0"/>
          <w:bCs w:val="0"/>
          <w:color w:val="000000"/>
          <w:sz w:val="32"/>
          <w:szCs w:val="32"/>
          <w:lang w:val="en-US" w:eastAsia="zh-CN"/>
        </w:rPr>
        <w:t>为项目提供产品组织与对接、业务链路设计与实现、业务相关系统对接及接口开发、费用结算流程实现等服务内容。</w:t>
      </w:r>
    </w:p>
    <w:p w14:paraId="09CCD88A">
      <w:pPr>
        <w:numPr>
          <w:ilvl w:val="0"/>
          <w:numId w:val="2"/>
        </w:numPr>
        <w:tabs>
          <w:tab w:val="left" w:pos="840"/>
        </w:tabs>
        <w:spacing w:line="540" w:lineRule="exact"/>
        <w:ind w:left="0" w:firstLine="640" w:firstLineChars="200"/>
        <w:textAlignment w:val="baseline"/>
        <w:rPr>
          <w:rFonts w:hint="eastAsia" w:ascii="仿宋" w:hAnsi="仿宋" w:eastAsia="仿宋" w:cs="宋体"/>
          <w:b w:val="0"/>
          <w:bCs w:val="0"/>
          <w:color w:val="000000"/>
          <w:sz w:val="32"/>
          <w:szCs w:val="32"/>
          <w:lang w:val="en-US" w:eastAsia="zh-CN"/>
        </w:rPr>
      </w:pPr>
      <w:r>
        <w:rPr>
          <w:rFonts w:hint="eastAsia" w:ascii="仿宋" w:hAnsi="仿宋" w:eastAsia="仿宋" w:cs="宋体"/>
          <w:b w:val="0"/>
          <w:bCs w:val="0"/>
          <w:color w:val="000000"/>
          <w:sz w:val="32"/>
          <w:szCs w:val="32"/>
          <w:lang w:val="en-US" w:eastAsia="zh-CN"/>
        </w:rPr>
        <w:t>高质量用户产品交付，保障用户体验及售后服务</w:t>
      </w:r>
    </w:p>
    <w:p w14:paraId="7DDFED10">
      <w:pPr>
        <w:numPr>
          <w:ilvl w:val="0"/>
          <w:numId w:val="2"/>
        </w:numPr>
        <w:tabs>
          <w:tab w:val="left" w:pos="840"/>
        </w:tabs>
        <w:spacing w:line="540" w:lineRule="exact"/>
        <w:ind w:left="0" w:firstLine="640" w:firstLineChars="200"/>
        <w:textAlignment w:val="baseline"/>
        <w:rPr>
          <w:rFonts w:hint="eastAsia" w:ascii="仿宋" w:hAnsi="仿宋" w:eastAsia="仿宋" w:cs="宋体"/>
          <w:b w:val="0"/>
          <w:bCs w:val="0"/>
          <w:color w:val="000000"/>
          <w:sz w:val="32"/>
          <w:szCs w:val="32"/>
          <w:lang w:val="en-US" w:eastAsia="zh-CN"/>
        </w:rPr>
      </w:pPr>
      <w:r>
        <w:rPr>
          <w:rFonts w:hint="eastAsia" w:ascii="仿宋" w:hAnsi="仿宋" w:eastAsia="仿宋" w:cs="宋体"/>
          <w:b w:val="0"/>
          <w:bCs w:val="0"/>
          <w:color w:val="000000"/>
          <w:sz w:val="32"/>
          <w:szCs w:val="32"/>
          <w:lang w:val="en-US" w:eastAsia="zh-CN"/>
        </w:rPr>
        <w:t>为公司提供较高的商业分成</w:t>
      </w:r>
    </w:p>
    <w:p w14:paraId="7AA60497">
      <w:pPr>
        <w:pageBreakBefore w:val="0"/>
        <w:widowControl/>
        <w:numPr>
          <w:ilvl w:val="0"/>
          <w:numId w:val="0"/>
        </w:numPr>
        <w:tabs>
          <w:tab w:val="left" w:pos="360"/>
        </w:tabs>
        <w:kinsoku/>
        <w:wordWrap/>
        <w:overflowPunct/>
        <w:topLinePunct w:val="0"/>
        <w:autoSpaceDE/>
        <w:autoSpaceDN/>
        <w:bidi w:val="0"/>
        <w:spacing w:line="540" w:lineRule="exact"/>
        <w:ind w:left="0" w:leftChars="0" w:firstLine="640" w:firstLineChars="200"/>
        <w:textAlignment w:val="baseline"/>
        <w:rPr>
          <w:rFonts w:hint="eastAsia" w:ascii="仿宋" w:hAnsi="仿宋" w:eastAsia="仿宋" w:cs="宋体"/>
          <w:b w:val="0"/>
          <w:color w:val="000000"/>
          <w:sz w:val="32"/>
          <w:szCs w:val="32"/>
          <w:lang w:val="en-US" w:eastAsia="zh-CN"/>
        </w:rPr>
      </w:pPr>
      <w:r>
        <w:rPr>
          <w:rFonts w:hint="eastAsia" w:ascii="仿宋" w:hAnsi="仿宋" w:eastAsia="仿宋" w:cs="宋体"/>
          <w:color w:val="000000"/>
          <w:sz w:val="32"/>
          <w:szCs w:val="32"/>
          <w:lang w:val="en-US" w:eastAsia="zh-CN"/>
        </w:rPr>
        <w:t>7</w:t>
      </w:r>
      <w:r>
        <w:rPr>
          <w:rFonts w:hint="eastAsia" w:ascii="仿宋" w:hAnsi="仿宋" w:eastAsia="仿宋" w:cs="宋体"/>
          <w:color w:val="000000"/>
          <w:sz w:val="32"/>
          <w:szCs w:val="32"/>
        </w:rPr>
        <w:t>、</w:t>
      </w:r>
      <w:r>
        <w:rPr>
          <w:rFonts w:hint="eastAsia" w:ascii="仿宋" w:hAnsi="仿宋" w:eastAsia="仿宋" w:cs="宋体"/>
          <w:b w:val="0"/>
          <w:color w:val="000000"/>
          <w:sz w:val="32"/>
          <w:szCs w:val="32"/>
          <w:lang w:val="en-US" w:eastAsia="zh-CN"/>
        </w:rPr>
        <w:t>项目技术要求：</w:t>
      </w:r>
    </w:p>
    <w:p w14:paraId="743102E7">
      <w:pPr>
        <w:widowControl/>
        <w:numPr>
          <w:ilvl w:val="-1"/>
          <w:numId w:val="0"/>
        </w:numPr>
        <w:tabs>
          <w:tab w:val="left" w:pos="840"/>
        </w:tabs>
        <w:spacing w:line="540" w:lineRule="exact"/>
        <w:ind w:leftChars="0" w:firstLine="640" w:firstLineChars="200"/>
        <w:textAlignment w:val="baseline"/>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供应商应该按照业务需求提供业务前、后端支持等一系列服务，包括但不限于：“多场景下用户前端投保及信息收集系统建设”、“承保信息处理及管理”、“运营管理后台建设和管理”以及“理赔用户端及处理后台系统建设”等服务。</w:t>
      </w:r>
    </w:p>
    <w:p w14:paraId="51166408">
      <w:pPr>
        <w:pageBreakBefore w:val="0"/>
        <w:widowControl/>
        <w:numPr>
          <w:ilvl w:val="0"/>
          <w:numId w:val="0"/>
        </w:numPr>
        <w:kinsoku/>
        <w:wordWrap/>
        <w:overflowPunct/>
        <w:topLinePunct w:val="0"/>
        <w:autoSpaceDE/>
        <w:autoSpaceDN/>
        <w:bidi w:val="0"/>
        <w:spacing w:line="540" w:lineRule="exact"/>
        <w:ind w:left="0" w:leftChars="0" w:firstLine="420" w:firstLineChars="0"/>
        <w:textAlignment w:val="baseline"/>
        <w:rPr>
          <w:rFonts w:hint="eastAsia" w:ascii="仿宋" w:hAnsi="仿宋" w:eastAsia="仿宋" w:cs="宋体"/>
          <w:b w:val="0"/>
          <w:bCs w:val="0"/>
          <w:color w:val="000000"/>
          <w:sz w:val="32"/>
          <w:szCs w:val="32"/>
          <w:lang w:val="en-US" w:eastAsia="zh-CN"/>
        </w:rPr>
      </w:pPr>
      <w:r>
        <w:rPr>
          <w:rFonts w:hint="eastAsia" w:ascii="仿宋" w:hAnsi="仿宋" w:eastAsia="仿宋" w:cs="宋体"/>
          <w:b w:val="0"/>
          <w:bCs w:val="0"/>
          <w:color w:val="000000"/>
          <w:sz w:val="32"/>
          <w:szCs w:val="32"/>
          <w:lang w:val="en-US" w:eastAsia="zh-CN"/>
        </w:rPr>
        <w:t>具体要求如下：</w:t>
      </w:r>
    </w:p>
    <w:p w14:paraId="56BC973B">
      <w:pPr>
        <w:pageBreakBefore w:val="0"/>
        <w:widowControl w:val="0"/>
        <w:numPr>
          <w:ilvl w:val="0"/>
          <w:numId w:val="3"/>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多场景下用户前端投保及信息收集系统建设：</w:t>
      </w:r>
    </w:p>
    <w:p w14:paraId="22EF885D">
      <w:pPr>
        <w:pageBreakBefore w:val="0"/>
        <w:widowControl w:val="0"/>
        <w:numPr>
          <w:ilvl w:val="0"/>
          <w:numId w:val="4"/>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提供可支撑项目业务发展所需的在线实时录单，实时审核，实时出单、在线资料录入的“用户前端投保及信息收集系统”；</w:t>
      </w:r>
    </w:p>
    <w:p w14:paraId="68F2B11B">
      <w:pPr>
        <w:pageBreakBefore w:val="0"/>
        <w:widowControl w:val="0"/>
        <w:numPr>
          <w:ilvl w:val="0"/>
          <w:numId w:val="4"/>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“用户前端投保及信息收集系统”须支持多产品、多商户模式，支持用户自主投保、门店代投保、权益激活等多种形式，满足项目在不同业务场景下的系统使用需求。</w:t>
      </w:r>
    </w:p>
    <w:p w14:paraId="244C302B">
      <w:pPr>
        <w:pageBreakBefore w:val="0"/>
        <w:widowControl w:val="0"/>
        <w:numPr>
          <w:ilvl w:val="0"/>
          <w:numId w:val="3"/>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承保信息处理及管理：</w:t>
      </w:r>
    </w:p>
    <w:p w14:paraId="021CA1FC">
      <w:pPr>
        <w:pageBreakBefore w:val="0"/>
        <w:widowControl w:val="0"/>
        <w:numPr>
          <w:ilvl w:val="0"/>
          <w:numId w:val="0"/>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供应商需根据项目实际业务需求对于项目进行承保信息数据整理、管理及分类服务，包括但不限于：</w:t>
      </w:r>
    </w:p>
    <w:p w14:paraId="062EC269">
      <w:pPr>
        <w:pageBreakBefore w:val="0"/>
        <w:widowControl w:val="0"/>
        <w:numPr>
          <w:ilvl w:val="0"/>
          <w:numId w:val="5"/>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按照项目业务需求，将收集的承保原始数据，导入“信息处理系统”，并与项目的业务系统进行对接导入；</w:t>
      </w:r>
    </w:p>
    <w:p w14:paraId="70835BFD">
      <w:pPr>
        <w:pageBreakBefore w:val="0"/>
        <w:widowControl w:val="0"/>
        <w:numPr>
          <w:ilvl w:val="0"/>
          <w:numId w:val="5"/>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根据项目的使用需求，进行系统数据维护处理；</w:t>
      </w:r>
    </w:p>
    <w:p w14:paraId="22FFE3B2">
      <w:pPr>
        <w:pageBreakBefore w:val="0"/>
        <w:widowControl w:val="0"/>
        <w:numPr>
          <w:ilvl w:val="0"/>
          <w:numId w:val="5"/>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对于项目相关的承保数据，按照项目的要求通过数据挖掘等手段，形成项目需要的各类业务、结算报表及数据明细清单，并及时发送给项目；</w:t>
      </w:r>
    </w:p>
    <w:p w14:paraId="6FE35CCA">
      <w:pPr>
        <w:pageBreakBefore w:val="0"/>
        <w:widowControl w:val="0"/>
        <w:numPr>
          <w:ilvl w:val="0"/>
          <w:numId w:val="5"/>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数据处理需提供5×8小时全年服务支持。</w:t>
      </w:r>
    </w:p>
    <w:p w14:paraId="2A257364">
      <w:pPr>
        <w:pageBreakBefore w:val="0"/>
        <w:widowControl w:val="0"/>
        <w:numPr>
          <w:ilvl w:val="0"/>
          <w:numId w:val="6"/>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运营管理后台建设和管理：</w:t>
      </w:r>
    </w:p>
    <w:p w14:paraId="3CE1BEBB">
      <w:pPr>
        <w:pageBreakBefore w:val="0"/>
        <w:widowControl w:val="0"/>
        <w:numPr>
          <w:ilvl w:val="0"/>
          <w:numId w:val="0"/>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供应商需为项目建设运营平台并提供管理服务，包括但不限于：</w:t>
      </w:r>
    </w:p>
    <w:p w14:paraId="79497F55">
      <w:pPr>
        <w:pageBreakBefore w:val="0"/>
        <w:widowControl w:val="0"/>
        <w:numPr>
          <w:ilvl w:val="0"/>
          <w:numId w:val="7"/>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平台需支持管理不同的产品方案，并支持方案的上下架；</w:t>
      </w:r>
    </w:p>
    <w:p w14:paraId="5CF76C4F">
      <w:pPr>
        <w:pageBreakBefore w:val="0"/>
        <w:widowControl w:val="0"/>
        <w:numPr>
          <w:ilvl w:val="0"/>
          <w:numId w:val="7"/>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平台需支持管理后台多角色配置、人员权限配置；</w:t>
      </w:r>
    </w:p>
    <w:p w14:paraId="1BD63717">
      <w:pPr>
        <w:pageBreakBefore w:val="0"/>
        <w:widowControl w:val="0"/>
        <w:numPr>
          <w:ilvl w:val="0"/>
          <w:numId w:val="7"/>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持续建设项目运营平台，跟随业务的发展及需求可对接新的产品方案；</w:t>
      </w:r>
    </w:p>
    <w:p w14:paraId="3329F862">
      <w:pPr>
        <w:pageBreakBefore w:val="0"/>
        <w:widowControl w:val="0"/>
        <w:numPr>
          <w:ilvl w:val="0"/>
          <w:numId w:val="7"/>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b w:val="0"/>
          <w:sz w:val="32"/>
          <w:szCs w:val="32"/>
          <w:lang w:val="en-US" w:eastAsia="zh-CN"/>
        </w:rPr>
      </w:pPr>
      <w:r>
        <w:rPr>
          <w:rFonts w:hint="eastAsia" w:ascii="华文仿宋" w:hAnsi="华文仿宋" w:eastAsia="华文仿宋" w:cs="华文仿宋"/>
          <w:sz w:val="32"/>
          <w:szCs w:val="32"/>
          <w:lang w:val="en-US" w:eastAsia="zh-CN"/>
        </w:rPr>
        <w:t>平台需支持导入保单信息状态的管理，能够监控异常保单，及时联系项目确认问题并处理。</w:t>
      </w:r>
    </w:p>
    <w:p w14:paraId="2A5DBA53">
      <w:pPr>
        <w:pageBreakBefore w:val="0"/>
        <w:widowControl w:val="0"/>
        <w:numPr>
          <w:ilvl w:val="0"/>
          <w:numId w:val="6"/>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理赔用户端及处理后台系统建设</w:t>
      </w:r>
    </w:p>
    <w:p w14:paraId="79050ED3">
      <w:pPr>
        <w:pageBreakBefore w:val="0"/>
        <w:widowControl w:val="0"/>
        <w:numPr>
          <w:ilvl w:val="0"/>
          <w:numId w:val="8"/>
        </w:numPr>
        <w:kinsoku/>
        <w:wordWrap/>
        <w:overflowPunct/>
        <w:topLinePunct w:val="0"/>
        <w:autoSpaceDE/>
        <w:autoSpaceDN/>
        <w:bidi w:val="0"/>
        <w:spacing w:line="240" w:lineRule="auto"/>
        <w:ind w:left="0" w:leftChars="0" w:firstLine="420" w:firstLineChars="0"/>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供应商需具备保险理赔用户端报案入口、报案页面、单证收集系统的开发能力；</w:t>
      </w:r>
    </w:p>
    <w:p w14:paraId="72AF6637">
      <w:pPr>
        <w:pageBreakBefore w:val="0"/>
        <w:widowControl w:val="0"/>
        <w:numPr>
          <w:ilvl w:val="0"/>
          <w:numId w:val="8"/>
        </w:numPr>
        <w:kinsoku/>
        <w:wordWrap/>
        <w:overflowPunct/>
        <w:topLinePunct w:val="0"/>
        <w:autoSpaceDE/>
        <w:autoSpaceDN/>
        <w:bidi w:val="0"/>
        <w:spacing w:line="240" w:lineRule="auto"/>
        <w:ind w:left="0" w:leftChars="0" w:firstLine="420" w:firstLineChars="0"/>
        <w:textAlignment w:val="baseline"/>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供应商系统需具备理赔单证审核处理、理赔节点展示、赔付结果通知等功能。</w:t>
      </w:r>
    </w:p>
    <w:p w14:paraId="0C57B0D0">
      <w:pPr>
        <w:pageBreakBefore w:val="0"/>
        <w:widowControl/>
        <w:numPr>
          <w:ilvl w:val="0"/>
          <w:numId w:val="0"/>
        </w:numPr>
        <w:kinsoku/>
        <w:wordWrap/>
        <w:overflowPunct/>
        <w:topLinePunct w:val="0"/>
        <w:autoSpaceDE/>
        <w:autoSpaceDN/>
        <w:bidi w:val="0"/>
        <w:spacing w:line="540" w:lineRule="exact"/>
        <w:ind w:left="0" w:leftChars="0" w:firstLine="419" w:firstLineChars="131"/>
        <w:textAlignment w:val="baseline"/>
        <w:rPr>
          <w:rFonts w:hint="eastAsia" w:ascii="仿宋" w:hAnsi="仿宋" w:eastAsia="仿宋" w:cs="宋体"/>
          <w:b w:val="0"/>
          <w:color w:val="000000"/>
          <w:sz w:val="32"/>
          <w:szCs w:val="32"/>
          <w:lang w:val="en-US" w:eastAsia="zh-CN"/>
        </w:rPr>
      </w:pPr>
      <w:r>
        <w:rPr>
          <w:rFonts w:hint="eastAsia" w:ascii="仿宋" w:hAnsi="仿宋" w:eastAsia="仿宋" w:cs="宋体"/>
          <w:b w:val="0"/>
          <w:color w:val="000000"/>
          <w:sz w:val="32"/>
          <w:szCs w:val="32"/>
          <w:lang w:val="en-US" w:eastAsia="zh-CN"/>
        </w:rPr>
        <w:t>8、供应商资格：</w:t>
      </w:r>
    </w:p>
    <w:p w14:paraId="310D5303">
      <w:pPr>
        <w:pageBreakBefore w:val="0"/>
        <w:widowControl w:val="0"/>
        <w:numPr>
          <w:ilvl w:val="0"/>
          <w:numId w:val="9"/>
        </w:numPr>
        <w:kinsoku/>
        <w:wordWrap/>
        <w:overflowPunct/>
        <w:topLinePunct w:val="0"/>
        <w:autoSpaceDE/>
        <w:autoSpaceDN/>
        <w:bidi w:val="0"/>
        <w:spacing w:line="240" w:lineRule="auto"/>
        <w:ind w:left="0" w:leftChars="0" w:firstLine="419" w:firstLineChars="131"/>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供应商应为具备增值服务产品设计及组织能力、增值服务分销系统建设能力、增值服务理赔服务能力的科技/技术公司。</w:t>
      </w:r>
    </w:p>
    <w:p w14:paraId="3BF36BAA">
      <w:pPr>
        <w:pageBreakBefore w:val="0"/>
        <w:widowControl w:val="0"/>
        <w:numPr>
          <w:ilvl w:val="0"/>
          <w:numId w:val="9"/>
        </w:numPr>
        <w:kinsoku/>
        <w:wordWrap/>
        <w:overflowPunct/>
        <w:topLinePunct w:val="0"/>
        <w:autoSpaceDE/>
        <w:autoSpaceDN/>
        <w:bidi w:val="0"/>
        <w:spacing w:line="240" w:lineRule="auto"/>
        <w:ind w:left="0" w:leftChars="0" w:firstLine="419" w:firstLineChars="131"/>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供应商应具备为两轮车、四轮车销售市场客户提供增值服务的能力及经验。</w:t>
      </w:r>
    </w:p>
    <w:p w14:paraId="008444B2">
      <w:pPr>
        <w:pageBreakBefore w:val="0"/>
        <w:widowControl w:val="0"/>
        <w:numPr>
          <w:ilvl w:val="0"/>
          <w:numId w:val="9"/>
        </w:numPr>
        <w:kinsoku/>
        <w:wordWrap/>
        <w:overflowPunct/>
        <w:topLinePunct w:val="0"/>
        <w:autoSpaceDE/>
        <w:autoSpaceDN/>
        <w:bidi w:val="0"/>
        <w:spacing w:line="240" w:lineRule="auto"/>
        <w:ind w:left="0" w:leftChars="0" w:firstLine="419" w:firstLineChars="131"/>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供应商企业需具备丰富的与保险公司、保险经纪、保险中介、再保公司等保险机构合作经验，具备保险产品组织、保险产品风控和技术开发能力。近三年与保险机构有签署过保险产品第三方管理服务协议。</w:t>
      </w:r>
    </w:p>
    <w:p w14:paraId="77863E4C">
      <w:pPr>
        <w:numPr>
          <w:ilvl w:val="0"/>
          <w:numId w:val="9"/>
        </w:numPr>
        <w:ind w:left="0" w:leftChars="0" w:firstLine="419" w:firstLineChars="131"/>
        <w:textAlignment w:val="baseline"/>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供应商企业需具备为保险公司提供人身险产品的理赔经验，且近三年与保险机构签署过人身险产品理赔服务协议。</w:t>
      </w:r>
    </w:p>
    <w:p w14:paraId="60F39E28">
      <w:pPr>
        <w:numPr>
          <w:ilvl w:val="0"/>
          <w:numId w:val="9"/>
        </w:numPr>
        <w:spacing w:line="240" w:lineRule="auto"/>
        <w:ind w:left="0" w:leftChars="0" w:firstLine="419" w:firstLineChars="131"/>
        <w:textAlignment w:val="baseline"/>
        <w:rPr>
          <w:rFonts w:hint="eastAsia" w:ascii="华文仿宋" w:hAnsi="华文仿宋" w:eastAsia="华文仿宋" w:cs="华文仿宋"/>
          <w:color w:val="auto"/>
          <w:sz w:val="32"/>
          <w:szCs w:val="32"/>
        </w:rPr>
      </w:pPr>
      <w:r>
        <w:rPr>
          <w:rFonts w:hint="eastAsia" w:ascii="华文仿宋" w:hAnsi="华文仿宋" w:eastAsia="华文仿宋" w:cs="华文仿宋"/>
          <w:sz w:val="32"/>
          <w:szCs w:val="32"/>
          <w:lang w:val="en-US" w:eastAsia="zh-CN"/>
        </w:rPr>
        <w:t>供应商企业需具备第二类增值电信业务经营全网许可证，且三年内未发生过重大违法行为‌。</w:t>
      </w:r>
    </w:p>
    <w:p w14:paraId="7515E598">
      <w:pPr>
        <w:tabs>
          <w:tab w:val="left" w:pos="840"/>
        </w:tabs>
        <w:spacing w:line="540" w:lineRule="exact"/>
        <w:ind w:firstLine="640" w:firstLineChars="200"/>
        <w:textAlignment w:val="baseline"/>
        <w:rPr>
          <w:rFonts w:hint="eastAsia" w:ascii="黑体" w:hAnsi="黑体" w:eastAsia="黑体" w:cs="宋体"/>
          <w:bCs/>
          <w:color w:val="000000"/>
          <w:sz w:val="32"/>
          <w:szCs w:val="32"/>
        </w:rPr>
      </w:pPr>
      <w:r>
        <w:rPr>
          <w:rFonts w:hint="eastAsia" w:ascii="黑体" w:hAnsi="黑体" w:eastAsia="黑体" w:cs="宋体"/>
          <w:bCs/>
          <w:color w:val="000000"/>
          <w:sz w:val="32"/>
          <w:szCs w:val="32"/>
        </w:rPr>
        <w:t>五、项目</w:t>
      </w:r>
      <w:r>
        <w:rPr>
          <w:rFonts w:hint="eastAsia" w:ascii="黑体" w:hAnsi="黑体" w:eastAsia="黑体" w:cs="宋体"/>
          <w:bCs/>
          <w:color w:val="000000"/>
          <w:sz w:val="32"/>
          <w:szCs w:val="32"/>
          <w:lang w:val="en-US" w:eastAsia="zh-CN"/>
        </w:rPr>
        <w:t>交付</w:t>
      </w:r>
      <w:r>
        <w:rPr>
          <w:rFonts w:hint="eastAsia" w:ascii="黑体" w:hAnsi="黑体" w:eastAsia="黑体" w:cs="宋体"/>
          <w:bCs/>
          <w:color w:val="000000"/>
          <w:sz w:val="32"/>
          <w:szCs w:val="32"/>
        </w:rPr>
        <w:t>：</w:t>
      </w:r>
    </w:p>
    <w:p w14:paraId="723035A7">
      <w:pPr>
        <w:tabs>
          <w:tab w:val="left" w:pos="5160"/>
        </w:tabs>
        <w:spacing w:line="540" w:lineRule="exact"/>
        <w:ind w:firstLine="640" w:firstLineChars="200"/>
        <w:textAlignment w:val="baseline"/>
        <w:rPr>
          <w:rFonts w:hint="default" w:ascii="仿宋" w:hAnsi="仿宋" w:eastAsia="仿宋" w:cs="宋体"/>
          <w:color w:val="000000"/>
          <w:sz w:val="32"/>
          <w:szCs w:val="32"/>
          <w:lang w:val="en-US" w:eastAsia="zh-CN"/>
        </w:rPr>
      </w:pPr>
      <w:r>
        <w:rPr>
          <w:rFonts w:hint="eastAsia" w:ascii="仿宋" w:hAnsi="仿宋" w:eastAsia="仿宋" w:cs="宋体"/>
          <w:color w:val="000000"/>
          <w:sz w:val="32"/>
          <w:szCs w:val="32"/>
        </w:rPr>
        <w:t>1.</w:t>
      </w:r>
      <w:r>
        <w:rPr>
          <w:rFonts w:hint="eastAsia" w:ascii="仿宋" w:hAnsi="仿宋" w:eastAsia="仿宋" w:cs="宋体"/>
          <w:color w:val="000000"/>
          <w:sz w:val="32"/>
          <w:szCs w:val="32"/>
          <w:lang w:val="en-US" w:eastAsia="zh-CN"/>
        </w:rPr>
        <w:t>产品上线：供应商应在合同签订后15天内完成产品确认及相关技术开发和对接测试，保障用户端能够良好地实现产品获取及服务落实。相关的产品成本及技术开发对接测试成本由供应商自行承担。</w:t>
      </w:r>
    </w:p>
    <w:p w14:paraId="0223A556">
      <w:pPr>
        <w:tabs>
          <w:tab w:val="left" w:pos="5160"/>
        </w:tabs>
        <w:spacing w:line="540" w:lineRule="exact"/>
        <w:ind w:firstLine="640" w:firstLineChars="200"/>
        <w:textAlignment w:val="baseline"/>
        <w:rPr>
          <w:rFonts w:hint="eastAsia" w:ascii="仿宋" w:hAnsi="仿宋" w:eastAsia="仿宋" w:cs="宋体"/>
          <w:i w:val="0"/>
          <w:iCs w:val="0"/>
          <w:caps w:val="0"/>
          <w:color w:val="000000"/>
          <w:spacing w:val="0"/>
          <w:sz w:val="32"/>
          <w:szCs w:val="32"/>
          <w:vertAlign w:val="baseline"/>
          <w:lang w:val="en-US" w:eastAsia="zh-CN"/>
        </w:rPr>
      </w:pPr>
      <w:r>
        <w:rPr>
          <w:rFonts w:hint="eastAsia" w:ascii="仿宋" w:hAnsi="仿宋" w:eastAsia="仿宋" w:cs="宋体"/>
          <w:color w:val="000000"/>
          <w:sz w:val="32"/>
          <w:szCs w:val="32"/>
          <w:lang w:val="en-US" w:eastAsia="zh-CN"/>
        </w:rPr>
        <w:t>2.项目收入：</w:t>
      </w:r>
      <w:r>
        <w:rPr>
          <w:rFonts w:hint="eastAsia" w:ascii="仿宋" w:hAnsi="仿宋" w:eastAsia="仿宋" w:cs="宋体"/>
          <w:i w:val="0"/>
          <w:iCs w:val="0"/>
          <w:caps w:val="0"/>
          <w:color w:val="000000"/>
          <w:spacing w:val="0"/>
          <w:sz w:val="32"/>
          <w:szCs w:val="32"/>
          <w:vertAlign w:val="baseline"/>
        </w:rPr>
        <w:t>供应商</w:t>
      </w:r>
      <w:r>
        <w:rPr>
          <w:rFonts w:hint="eastAsia" w:ascii="仿宋" w:hAnsi="仿宋" w:eastAsia="仿宋" w:cs="宋体"/>
          <w:i w:val="0"/>
          <w:iCs w:val="0"/>
          <w:caps w:val="0"/>
          <w:color w:val="000000"/>
          <w:spacing w:val="0"/>
          <w:sz w:val="32"/>
          <w:szCs w:val="32"/>
          <w:vertAlign w:val="baseline"/>
          <w:lang w:val="en-US" w:eastAsia="zh-CN"/>
        </w:rPr>
        <w:t>应</w:t>
      </w:r>
      <w:r>
        <w:rPr>
          <w:rFonts w:hint="eastAsia" w:ascii="仿宋" w:hAnsi="仿宋" w:eastAsia="仿宋" w:cs="宋体"/>
          <w:i w:val="0"/>
          <w:iCs w:val="0"/>
          <w:caps w:val="0"/>
          <w:color w:val="000000"/>
          <w:spacing w:val="0"/>
          <w:sz w:val="32"/>
          <w:szCs w:val="32"/>
          <w:vertAlign w:val="baseline"/>
        </w:rPr>
        <w:t>基于用户订单</w:t>
      </w:r>
      <w:r>
        <w:rPr>
          <w:rFonts w:hint="eastAsia" w:ascii="仿宋" w:hAnsi="仿宋" w:eastAsia="仿宋" w:cs="宋体"/>
          <w:i w:val="0"/>
          <w:iCs w:val="0"/>
          <w:caps w:val="0"/>
          <w:color w:val="000000"/>
          <w:spacing w:val="0"/>
          <w:sz w:val="32"/>
          <w:szCs w:val="32"/>
          <w:vertAlign w:val="baseline"/>
          <w:lang w:val="en-US" w:eastAsia="zh-CN"/>
        </w:rPr>
        <w:t>收入</w:t>
      </w:r>
      <w:r>
        <w:rPr>
          <w:rFonts w:hint="eastAsia" w:ascii="仿宋" w:hAnsi="仿宋" w:eastAsia="仿宋" w:cs="宋体"/>
          <w:i w:val="0"/>
          <w:iCs w:val="0"/>
          <w:caps w:val="0"/>
          <w:color w:val="000000"/>
          <w:spacing w:val="0"/>
          <w:sz w:val="32"/>
          <w:szCs w:val="32"/>
          <w:vertAlign w:val="baseline"/>
        </w:rPr>
        <w:t>给予公司商业分成</w:t>
      </w:r>
      <w:r>
        <w:rPr>
          <w:rFonts w:hint="eastAsia" w:ascii="仿宋" w:hAnsi="仿宋" w:eastAsia="仿宋" w:cs="宋体"/>
          <w:i w:val="0"/>
          <w:iCs w:val="0"/>
          <w:caps w:val="0"/>
          <w:color w:val="000000"/>
          <w:spacing w:val="0"/>
          <w:sz w:val="32"/>
          <w:szCs w:val="32"/>
          <w:vertAlign w:val="baseline"/>
          <w:lang w:eastAsia="zh-CN"/>
        </w:rPr>
        <w:t>，</w:t>
      </w:r>
      <w:r>
        <w:rPr>
          <w:rFonts w:hint="eastAsia" w:ascii="仿宋" w:hAnsi="仿宋" w:eastAsia="仿宋" w:cs="宋体"/>
          <w:i w:val="0"/>
          <w:iCs w:val="0"/>
          <w:caps w:val="0"/>
          <w:color w:val="000000"/>
          <w:spacing w:val="0"/>
          <w:sz w:val="32"/>
          <w:szCs w:val="32"/>
          <w:vertAlign w:val="baseline"/>
          <w:lang w:val="en-US" w:eastAsia="zh-CN"/>
        </w:rPr>
        <w:t>并提供相关数据平台实施数据监控及周期对账。</w:t>
      </w:r>
    </w:p>
    <w:p w14:paraId="6415FD4A">
      <w:pPr>
        <w:tabs>
          <w:tab w:val="left" w:pos="5160"/>
        </w:tabs>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i w:val="0"/>
          <w:iCs w:val="0"/>
          <w:caps w:val="0"/>
          <w:color w:val="000000"/>
          <w:spacing w:val="0"/>
          <w:sz w:val="32"/>
          <w:szCs w:val="32"/>
          <w:vertAlign w:val="baseline"/>
          <w:lang w:val="en-US" w:eastAsia="zh-CN"/>
        </w:rPr>
        <w:t>3.产品售后：供应商为用户提供相关产品服务，应自行承担相关产品的售后服务和业务纠纷处理。</w:t>
      </w:r>
    </w:p>
    <w:p w14:paraId="17F13891">
      <w:pPr>
        <w:tabs>
          <w:tab w:val="left" w:pos="840"/>
        </w:tabs>
        <w:spacing w:line="540" w:lineRule="exact"/>
        <w:ind w:firstLine="640" w:firstLineChars="200"/>
        <w:textAlignment w:val="baseline"/>
        <w:rPr>
          <w:rFonts w:hint="eastAsia" w:ascii="黑体" w:hAnsi="黑体" w:eastAsia="黑体" w:cs="宋体"/>
          <w:bCs/>
          <w:color w:val="000000"/>
          <w:sz w:val="32"/>
          <w:szCs w:val="32"/>
        </w:rPr>
      </w:pPr>
      <w:r>
        <w:rPr>
          <w:rFonts w:hint="eastAsia" w:ascii="黑体" w:hAnsi="黑体" w:eastAsia="黑体" w:cs="宋体"/>
          <w:bCs/>
          <w:color w:val="000000"/>
          <w:sz w:val="32"/>
          <w:szCs w:val="32"/>
        </w:rPr>
        <w:t>六、 评标标准及定标方法</w:t>
      </w:r>
    </w:p>
    <w:p w14:paraId="1C13D2E4">
      <w:pPr>
        <w:tabs>
          <w:tab w:val="left" w:pos="840"/>
        </w:tabs>
        <w:spacing w:line="540" w:lineRule="exact"/>
        <w:ind w:firstLine="640" w:firstLineChars="200"/>
        <w:textAlignment w:val="baseline"/>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、开标：定于</w:t>
      </w:r>
      <w:r>
        <w:rPr>
          <w:rFonts w:ascii="仿宋" w:hAnsi="仿宋" w:eastAsia="仿宋"/>
          <w:color w:val="000000"/>
          <w:sz w:val="32"/>
          <w:szCs w:val="32"/>
        </w:rPr>
        <w:t>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28</w:t>
      </w:r>
      <w:r>
        <w:rPr>
          <w:rFonts w:hint="eastAsia" w:ascii="仿宋" w:hAnsi="仿宋" w:eastAsia="仿宋"/>
          <w:color w:val="000000"/>
          <w:sz w:val="32"/>
          <w:szCs w:val="32"/>
        </w:rPr>
        <w:t>日下午两点</w:t>
      </w:r>
      <w:r>
        <w:rPr>
          <w:rFonts w:hint="eastAsia" w:ascii="仿宋" w:hAnsi="仿宋" w:eastAsia="仿宋"/>
          <w:sz w:val="32"/>
          <w:szCs w:val="32"/>
        </w:rPr>
        <w:t>开标，</w:t>
      </w:r>
      <w:r>
        <w:rPr>
          <w:rFonts w:hint="eastAsia" w:ascii="仿宋" w:hAnsi="仿宋" w:eastAsia="仿宋" w:cs="宋体"/>
          <w:bCs/>
          <w:sz w:val="32"/>
          <w:szCs w:val="32"/>
        </w:rPr>
        <w:t>浙江省台州市椒江区滨海工业区甲南大道3505号三楼办公室线上开标</w:t>
      </w:r>
    </w:p>
    <w:p w14:paraId="3F8E41DB">
      <w:pPr>
        <w:pStyle w:val="23"/>
        <w:spacing w:line="540" w:lineRule="exact"/>
        <w:ind w:firstLine="680" w:firstLineChars="200"/>
        <w:rPr>
          <w:rFonts w:hint="eastAsia" w:ascii="仿宋" w:hAnsi="仿宋" w:eastAsia="仿宋" w:cs="仿宋"/>
          <w:sz w:val="32"/>
          <w:szCs w:val="32"/>
          <w:lang w:eastAsia="zh-TW"/>
        </w:rPr>
      </w:pPr>
      <w:r>
        <w:rPr>
          <w:rFonts w:ascii="仿宋" w:hAnsi="仿宋" w:eastAsia="仿宋"/>
          <w:sz w:val="32"/>
          <w:szCs w:val="32"/>
        </w:rPr>
        <w:t>2</w:t>
      </w:r>
      <w:r>
        <w:rPr>
          <w:rFonts w:hint="eastAsia" w:ascii="仿宋" w:hAnsi="仿宋" w:eastAsia="仿宋"/>
          <w:spacing w:val="0"/>
          <w:sz w:val="32"/>
          <w:szCs w:val="32"/>
        </w:rPr>
        <w:t>、</w:t>
      </w:r>
      <w:r>
        <w:rPr>
          <w:rFonts w:hint="eastAsia" w:ascii="仿宋" w:hAnsi="仿宋" w:eastAsia="仿宋" w:cs="仿宋"/>
          <w:spacing w:val="0"/>
          <w:sz w:val="32"/>
          <w:szCs w:val="32"/>
        </w:rPr>
        <w:t>评标方法：</w:t>
      </w:r>
      <w:r>
        <w:rPr>
          <w:rFonts w:hint="eastAsia" w:ascii="仿宋" w:hAnsi="仿宋" w:eastAsia="仿宋" w:cs="仿宋"/>
          <w:sz w:val="32"/>
          <w:szCs w:val="32"/>
          <w:lang w:eastAsia="zh-TW"/>
        </w:rPr>
        <w:t xml:space="preserve"> </w:t>
      </w:r>
    </w:p>
    <w:p w14:paraId="1E4EDC0E">
      <w:pPr>
        <w:tabs>
          <w:tab w:val="left" w:pos="840"/>
        </w:tabs>
        <w:spacing w:line="540" w:lineRule="exact"/>
        <w:ind w:firstLine="640" w:firstLineChars="200"/>
        <w:textAlignment w:val="baseline"/>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本项目采用综合评估法，总分共100分，其中价格</w:t>
      </w:r>
      <w:r>
        <w:rPr>
          <w:rFonts w:hint="eastAsia" w:ascii="仿宋" w:hAnsi="仿宋" w:eastAsia="仿宋" w:cs="仿宋"/>
          <w:bCs/>
          <w:color w:val="000000" w:themeColor="text1"/>
          <w:sz w:val="32"/>
          <w:szCs w:val="32"/>
          <w:lang w:val="en-US" w:eastAsia="zh-CN"/>
          <w14:textFill>
            <w14:solidFill>
              <w14:schemeClr w14:val="tx1"/>
            </w14:solidFill>
          </w14:textFill>
        </w:rPr>
        <w:t>部分10分</w:t>
      </w:r>
      <w:r>
        <w:rPr>
          <w:rFonts w:hint="eastAsia" w:ascii="仿宋" w:hAnsi="仿宋" w:eastAsia="仿宋" w:cs="仿宋"/>
          <w:bCs/>
          <w:color w:val="000000" w:themeColor="text1"/>
          <w:sz w:val="32"/>
          <w:szCs w:val="32"/>
          <w14:textFill>
            <w14:solidFill>
              <w14:schemeClr w14:val="tx1"/>
            </w14:solidFill>
          </w14:textFill>
        </w:rPr>
        <w:t>、商务</w:t>
      </w:r>
      <w:r>
        <w:rPr>
          <w:rFonts w:hint="eastAsia" w:ascii="仿宋" w:hAnsi="仿宋" w:eastAsia="仿宋" w:cs="仿宋"/>
          <w:bCs/>
          <w:color w:val="000000" w:themeColor="text1"/>
          <w:sz w:val="32"/>
          <w:szCs w:val="32"/>
          <w:lang w:val="en-US" w:eastAsia="zh-CN"/>
          <w14:textFill>
            <w14:solidFill>
              <w14:schemeClr w14:val="tx1"/>
            </w14:solidFill>
          </w14:textFill>
        </w:rPr>
        <w:t>部分10分</w:t>
      </w:r>
      <w:r>
        <w:rPr>
          <w:rFonts w:hint="eastAsia" w:ascii="仿宋" w:hAnsi="仿宋" w:eastAsia="仿宋" w:cs="仿宋"/>
          <w:bCs/>
          <w:color w:val="000000" w:themeColor="text1"/>
          <w:sz w:val="32"/>
          <w:szCs w:val="32"/>
          <w14:textFill>
            <w14:solidFill>
              <w14:schemeClr w14:val="tx1"/>
            </w14:solidFill>
          </w14:textFill>
        </w:rPr>
        <w:t>、技术</w:t>
      </w:r>
      <w:r>
        <w:rPr>
          <w:rFonts w:hint="eastAsia" w:ascii="仿宋" w:hAnsi="仿宋" w:eastAsia="仿宋" w:cs="仿宋"/>
          <w:bCs/>
          <w:color w:val="000000" w:themeColor="text1"/>
          <w:sz w:val="32"/>
          <w:szCs w:val="32"/>
          <w:lang w:val="en-US" w:eastAsia="zh-CN"/>
          <w14:textFill>
            <w14:solidFill>
              <w14:schemeClr w14:val="tx1"/>
            </w14:solidFill>
          </w14:textFill>
        </w:rPr>
        <w:t>部分80分</w:t>
      </w:r>
      <w:r>
        <w:rPr>
          <w:rFonts w:hint="eastAsia" w:ascii="仿宋" w:hAnsi="仿宋" w:eastAsia="仿宋" w:cs="仿宋"/>
          <w:bCs/>
          <w:color w:val="000000" w:themeColor="text1"/>
          <w:sz w:val="32"/>
          <w:szCs w:val="32"/>
          <w14:textFill>
            <w14:solidFill>
              <w14:schemeClr w14:val="tx1"/>
            </w14:solidFill>
          </w14:textFill>
        </w:rPr>
        <w:t>。按照综合得分由高到低的顺序推荐中标候选人。综合得分相同的，价格得分高者排名优先，价格得分也相同的，技术得分高者排名优先。</w:t>
      </w:r>
    </w:p>
    <w:p w14:paraId="6DC48048">
      <w:pPr>
        <w:pStyle w:val="4"/>
        <w:rPr>
          <w:rFonts w:hint="eastAsia" w:ascii="仿宋" w:hAnsi="仿宋" w:eastAsia="仿宋" w:cs="仿宋"/>
          <w:b w:val="0"/>
          <w:bCs/>
          <w:sz w:val="32"/>
          <w:szCs w:val="32"/>
          <w:lang w:val="en-US" w:eastAsia="zh-CN"/>
        </w:rPr>
      </w:pPr>
      <w:r>
        <w:rPr>
          <w:rFonts w:hint="eastAsia" w:ascii="仿宋" w:hAnsi="仿宋" w:cs="仿宋"/>
          <w:b w:val="0"/>
          <w:bCs/>
          <w:sz w:val="32"/>
          <w:szCs w:val="32"/>
          <w:lang w:val="en-US" w:eastAsia="zh-CN"/>
        </w:rPr>
        <w:t>1、</w:t>
      </w:r>
      <w:r>
        <w:rPr>
          <w:rFonts w:hint="eastAsia" w:ascii="仿宋" w:hAnsi="仿宋" w:cs="仿宋"/>
          <w:b w:val="0"/>
          <w:bCs/>
          <w:sz w:val="32"/>
          <w:szCs w:val="32"/>
        </w:rPr>
        <w:t>商务</w:t>
      </w:r>
      <w:r>
        <w:rPr>
          <w:rFonts w:hint="eastAsia" w:ascii="仿宋" w:hAnsi="仿宋" w:cs="仿宋"/>
          <w:b w:val="0"/>
          <w:bCs/>
          <w:sz w:val="32"/>
          <w:szCs w:val="32"/>
          <w:lang w:val="en-US" w:eastAsia="zh-CN"/>
        </w:rPr>
        <w:t>评分标准（满分10分）</w:t>
      </w:r>
    </w:p>
    <w:tbl>
      <w:tblPr>
        <w:tblStyle w:val="1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6"/>
        <w:gridCol w:w="6525"/>
      </w:tblGrid>
      <w:tr w14:paraId="4DDCE5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0" w:hRule="atLeast"/>
        </w:trPr>
        <w:tc>
          <w:tcPr>
            <w:tcW w:w="1946" w:type="dxa"/>
            <w:noWrap w:val="0"/>
            <w:vAlign w:val="center"/>
          </w:tcPr>
          <w:p w14:paraId="62AA5BE7">
            <w:pPr>
              <w:pStyle w:val="4"/>
              <w:rPr>
                <w:rFonts w:hint="eastAsia" w:ascii="仿宋" w:hAnsi="仿宋" w:cs="仿宋"/>
                <w:b w:val="0"/>
                <w:bCs/>
                <w:sz w:val="32"/>
                <w:szCs w:val="32"/>
              </w:rPr>
            </w:pPr>
            <w:r>
              <w:rPr>
                <w:rFonts w:hint="eastAsia" w:ascii="仿宋" w:hAnsi="仿宋" w:cs="仿宋"/>
                <w:b w:val="0"/>
                <w:bCs/>
                <w:sz w:val="32"/>
                <w:szCs w:val="32"/>
              </w:rPr>
              <w:t>评估项目</w:t>
            </w:r>
          </w:p>
        </w:tc>
        <w:tc>
          <w:tcPr>
            <w:tcW w:w="6525" w:type="dxa"/>
            <w:noWrap w:val="0"/>
            <w:vAlign w:val="center"/>
          </w:tcPr>
          <w:p w14:paraId="76C24456">
            <w:pPr>
              <w:pStyle w:val="4"/>
              <w:rPr>
                <w:rFonts w:hint="eastAsia" w:ascii="仿宋" w:hAnsi="仿宋" w:eastAsia="仿宋" w:cs="仿宋"/>
                <w:b w:val="0"/>
                <w:bCs/>
                <w:sz w:val="32"/>
                <w:szCs w:val="32"/>
                <w:lang w:val="en-US" w:eastAsia="zh-CN"/>
              </w:rPr>
            </w:pPr>
            <w:r>
              <w:rPr>
                <w:rFonts w:hint="eastAsia" w:ascii="仿宋" w:hAnsi="仿宋" w:cs="仿宋"/>
                <w:b w:val="0"/>
                <w:bCs/>
                <w:sz w:val="32"/>
                <w:szCs w:val="32"/>
                <w:lang w:val="en-US" w:eastAsia="zh-CN"/>
              </w:rPr>
              <w:t>评审标准</w:t>
            </w:r>
          </w:p>
        </w:tc>
      </w:tr>
      <w:tr w14:paraId="1A9B2B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946" w:type="dxa"/>
            <w:noWrap w:val="0"/>
            <w:vAlign w:val="center"/>
          </w:tcPr>
          <w:p w14:paraId="2DFBFAE9">
            <w:pPr>
              <w:pStyle w:val="4"/>
              <w:rPr>
                <w:rFonts w:hint="eastAsia" w:ascii="仿宋" w:hAnsi="仿宋" w:cs="仿宋"/>
                <w:b w:val="0"/>
                <w:bCs/>
                <w:sz w:val="32"/>
                <w:szCs w:val="32"/>
              </w:rPr>
            </w:pPr>
            <w:r>
              <w:rPr>
                <w:rFonts w:hint="eastAsia" w:ascii="仿宋" w:hAnsi="仿宋" w:cs="仿宋"/>
                <w:b w:val="0"/>
                <w:bCs/>
                <w:sz w:val="32"/>
                <w:szCs w:val="32"/>
                <w:lang w:val="en-US" w:eastAsia="zh-CN"/>
              </w:rPr>
              <w:t>公司</w:t>
            </w:r>
            <w:r>
              <w:rPr>
                <w:rFonts w:hint="eastAsia" w:ascii="仿宋" w:hAnsi="仿宋" w:cs="仿宋"/>
                <w:b w:val="0"/>
                <w:bCs/>
                <w:sz w:val="32"/>
                <w:szCs w:val="32"/>
              </w:rPr>
              <w:t>综合实力</w:t>
            </w:r>
          </w:p>
        </w:tc>
        <w:tc>
          <w:tcPr>
            <w:tcW w:w="6525" w:type="dxa"/>
            <w:noWrap w:val="0"/>
            <w:vAlign w:val="center"/>
          </w:tcPr>
          <w:p w14:paraId="60AD3BEC">
            <w:pPr>
              <w:pStyle w:val="4"/>
              <w:rPr>
                <w:rFonts w:hint="eastAsia" w:ascii="仿宋" w:hAnsi="仿宋" w:cs="仿宋"/>
                <w:b w:val="0"/>
                <w:bCs/>
                <w:sz w:val="32"/>
                <w:szCs w:val="32"/>
              </w:rPr>
            </w:pPr>
            <w:r>
              <w:rPr>
                <w:rFonts w:hint="eastAsia" w:ascii="仿宋" w:hAnsi="仿宋" w:cs="仿宋"/>
                <w:b w:val="0"/>
                <w:bCs/>
                <w:sz w:val="32"/>
                <w:szCs w:val="32"/>
              </w:rPr>
              <w:t>根据投标人企业规模、</w:t>
            </w:r>
            <w:r>
              <w:rPr>
                <w:rFonts w:hint="eastAsia" w:ascii="仿宋" w:hAnsi="仿宋" w:cs="仿宋"/>
                <w:b w:val="0"/>
                <w:bCs/>
                <w:sz w:val="32"/>
                <w:szCs w:val="32"/>
                <w:lang w:val="en-US" w:eastAsia="zh-CN"/>
              </w:rPr>
              <w:t>经营时间</w:t>
            </w:r>
            <w:r>
              <w:rPr>
                <w:rFonts w:hint="eastAsia" w:ascii="仿宋" w:hAnsi="仿宋" w:cs="仿宋"/>
                <w:b w:val="0"/>
                <w:bCs/>
                <w:sz w:val="32"/>
                <w:szCs w:val="32"/>
                <w:lang w:eastAsia="zh-CN"/>
              </w:rPr>
              <w:t>、实缴资本、</w:t>
            </w:r>
            <w:r>
              <w:rPr>
                <w:rFonts w:hint="eastAsia" w:ascii="仿宋" w:hAnsi="仿宋" w:cs="仿宋"/>
                <w:b w:val="0"/>
                <w:bCs/>
                <w:sz w:val="32"/>
                <w:szCs w:val="32"/>
              </w:rPr>
              <w:t>业务范围、在相关领域知名度、组织机构、发展情况、财务状况等进行综合评分。</w:t>
            </w:r>
          </w:p>
          <w:p w14:paraId="3E3B28C2">
            <w:pPr>
              <w:pStyle w:val="4"/>
              <w:rPr>
                <w:rFonts w:hint="eastAsia" w:ascii="仿宋" w:hAnsi="仿宋" w:cs="仿宋"/>
                <w:b w:val="0"/>
                <w:bCs/>
                <w:sz w:val="32"/>
                <w:szCs w:val="32"/>
              </w:rPr>
            </w:pPr>
            <w:r>
              <w:rPr>
                <w:rFonts w:hint="eastAsia" w:ascii="仿宋" w:hAnsi="仿宋" w:cs="仿宋"/>
                <w:b w:val="0"/>
                <w:bCs/>
                <w:sz w:val="32"/>
                <w:szCs w:val="32"/>
              </w:rPr>
              <w:t>优秀</w:t>
            </w:r>
            <w:r>
              <w:rPr>
                <w:rFonts w:hint="eastAsia" w:ascii="仿宋" w:hAnsi="仿宋" w:cs="仿宋"/>
                <w:b w:val="0"/>
                <w:bCs/>
                <w:sz w:val="32"/>
                <w:szCs w:val="32"/>
                <w:lang w:val="en-US" w:eastAsia="zh-CN"/>
              </w:rPr>
              <w:t>9</w:t>
            </w:r>
            <w:r>
              <w:rPr>
                <w:rFonts w:hint="eastAsia" w:ascii="仿宋" w:hAnsi="仿宋" w:cs="仿宋"/>
                <w:b w:val="0"/>
                <w:bCs/>
                <w:sz w:val="32"/>
                <w:szCs w:val="32"/>
              </w:rPr>
              <w:t>-</w:t>
            </w:r>
            <w:r>
              <w:rPr>
                <w:rFonts w:hint="eastAsia" w:ascii="仿宋" w:hAnsi="仿宋" w:cs="仿宋"/>
                <w:b w:val="0"/>
                <w:bCs/>
                <w:sz w:val="32"/>
                <w:szCs w:val="32"/>
                <w:lang w:val="en-US" w:eastAsia="zh-CN"/>
              </w:rPr>
              <w:t>10</w:t>
            </w:r>
            <w:r>
              <w:rPr>
                <w:rFonts w:hint="eastAsia" w:ascii="仿宋" w:hAnsi="仿宋" w:cs="仿宋"/>
                <w:b w:val="0"/>
                <w:bCs/>
                <w:sz w:val="32"/>
                <w:szCs w:val="32"/>
              </w:rPr>
              <w:t>分；良好</w:t>
            </w:r>
            <w:r>
              <w:rPr>
                <w:rFonts w:hint="eastAsia" w:ascii="仿宋" w:hAnsi="仿宋" w:cs="仿宋"/>
                <w:b w:val="0"/>
                <w:bCs/>
                <w:sz w:val="32"/>
                <w:szCs w:val="32"/>
                <w:lang w:val="en-US" w:eastAsia="zh-CN"/>
              </w:rPr>
              <w:t>7</w:t>
            </w:r>
            <w:r>
              <w:rPr>
                <w:rFonts w:hint="eastAsia" w:ascii="仿宋" w:hAnsi="仿宋" w:cs="仿宋"/>
                <w:b w:val="0"/>
                <w:bCs/>
                <w:sz w:val="32"/>
                <w:szCs w:val="32"/>
              </w:rPr>
              <w:t>-</w:t>
            </w:r>
            <w:r>
              <w:rPr>
                <w:rFonts w:hint="eastAsia" w:ascii="仿宋" w:hAnsi="仿宋" w:cs="仿宋"/>
                <w:b w:val="0"/>
                <w:bCs/>
                <w:sz w:val="32"/>
                <w:szCs w:val="32"/>
                <w:lang w:val="en-US" w:eastAsia="zh-CN"/>
              </w:rPr>
              <w:t>8</w:t>
            </w:r>
            <w:r>
              <w:rPr>
                <w:rFonts w:hint="eastAsia" w:ascii="仿宋" w:hAnsi="仿宋" w:cs="仿宋"/>
                <w:b w:val="0"/>
                <w:bCs/>
                <w:sz w:val="32"/>
                <w:szCs w:val="32"/>
              </w:rPr>
              <w:t>分；一般</w:t>
            </w:r>
            <w:r>
              <w:rPr>
                <w:rFonts w:hint="eastAsia" w:ascii="仿宋" w:hAnsi="仿宋" w:cs="仿宋"/>
                <w:b w:val="0"/>
                <w:bCs/>
                <w:sz w:val="32"/>
                <w:szCs w:val="32"/>
                <w:lang w:val="en-US" w:eastAsia="zh-CN"/>
              </w:rPr>
              <w:t>5</w:t>
            </w:r>
            <w:r>
              <w:rPr>
                <w:rFonts w:hint="eastAsia" w:ascii="仿宋" w:hAnsi="仿宋" w:cs="仿宋"/>
                <w:b w:val="0"/>
                <w:bCs/>
                <w:sz w:val="32"/>
                <w:szCs w:val="32"/>
              </w:rPr>
              <w:t>-</w:t>
            </w:r>
            <w:r>
              <w:rPr>
                <w:rFonts w:hint="eastAsia" w:ascii="仿宋" w:hAnsi="仿宋" w:cs="仿宋"/>
                <w:b w:val="0"/>
                <w:bCs/>
                <w:sz w:val="32"/>
                <w:szCs w:val="32"/>
                <w:lang w:val="en-US" w:eastAsia="zh-CN"/>
              </w:rPr>
              <w:t>6</w:t>
            </w:r>
            <w:r>
              <w:rPr>
                <w:rFonts w:hint="eastAsia" w:ascii="仿宋" w:hAnsi="仿宋" w:cs="仿宋"/>
                <w:b w:val="0"/>
                <w:bCs/>
                <w:sz w:val="32"/>
                <w:szCs w:val="32"/>
              </w:rPr>
              <w:t>分；较差</w:t>
            </w:r>
            <w:r>
              <w:rPr>
                <w:rFonts w:hint="eastAsia" w:ascii="仿宋" w:hAnsi="仿宋" w:cs="仿宋"/>
                <w:b w:val="0"/>
                <w:bCs/>
                <w:sz w:val="32"/>
                <w:szCs w:val="32"/>
                <w:lang w:val="en-US" w:eastAsia="zh-CN"/>
              </w:rPr>
              <w:t>3</w:t>
            </w:r>
            <w:r>
              <w:rPr>
                <w:rFonts w:hint="eastAsia" w:ascii="仿宋" w:hAnsi="仿宋" w:cs="仿宋"/>
                <w:b w:val="0"/>
                <w:bCs/>
                <w:sz w:val="32"/>
                <w:szCs w:val="32"/>
              </w:rPr>
              <w:t>-</w:t>
            </w:r>
            <w:r>
              <w:rPr>
                <w:rFonts w:hint="eastAsia" w:ascii="仿宋" w:hAnsi="仿宋" w:cs="仿宋"/>
                <w:b w:val="0"/>
                <w:bCs/>
                <w:sz w:val="32"/>
                <w:szCs w:val="32"/>
                <w:lang w:val="en-US" w:eastAsia="zh-CN"/>
              </w:rPr>
              <w:t>4</w:t>
            </w:r>
            <w:r>
              <w:rPr>
                <w:rFonts w:hint="eastAsia" w:ascii="仿宋" w:hAnsi="仿宋" w:cs="仿宋"/>
                <w:b w:val="0"/>
                <w:bCs/>
                <w:sz w:val="32"/>
                <w:szCs w:val="32"/>
              </w:rPr>
              <w:t>分；差0-</w:t>
            </w:r>
            <w:r>
              <w:rPr>
                <w:rFonts w:hint="eastAsia" w:ascii="仿宋" w:hAnsi="仿宋" w:cs="仿宋"/>
                <w:b w:val="0"/>
                <w:bCs/>
                <w:sz w:val="32"/>
                <w:szCs w:val="32"/>
                <w:lang w:val="en-US" w:eastAsia="zh-CN"/>
              </w:rPr>
              <w:t>2</w:t>
            </w:r>
            <w:r>
              <w:rPr>
                <w:rFonts w:hint="eastAsia" w:ascii="仿宋" w:hAnsi="仿宋" w:cs="仿宋"/>
                <w:b w:val="0"/>
                <w:bCs/>
                <w:sz w:val="32"/>
                <w:szCs w:val="32"/>
              </w:rPr>
              <w:t>分。</w:t>
            </w:r>
          </w:p>
        </w:tc>
      </w:tr>
    </w:tbl>
    <w:p w14:paraId="497F2782">
      <w:pPr>
        <w:pStyle w:val="4"/>
        <w:rPr>
          <w:rFonts w:hint="eastAsia" w:ascii="仿宋" w:hAnsi="仿宋" w:eastAsia="仿宋" w:cs="仿宋"/>
          <w:b w:val="0"/>
          <w:bCs/>
          <w:sz w:val="32"/>
          <w:szCs w:val="32"/>
          <w:lang w:eastAsia="zh-CN"/>
        </w:rPr>
      </w:pPr>
    </w:p>
    <w:p w14:paraId="7B4E117F">
      <w:pPr>
        <w:pStyle w:val="4"/>
        <w:rPr>
          <w:rFonts w:hint="eastAsia" w:ascii="仿宋" w:hAnsi="仿宋" w:eastAsia="仿宋" w:cs="仿宋"/>
          <w:b w:val="0"/>
          <w:bCs/>
          <w:sz w:val="32"/>
          <w:szCs w:val="32"/>
          <w:lang w:eastAsia="zh-CN"/>
        </w:rPr>
      </w:pPr>
      <w:r>
        <w:rPr>
          <w:rFonts w:hint="eastAsia" w:ascii="仿宋" w:hAnsi="仿宋" w:cs="仿宋"/>
          <w:b w:val="0"/>
          <w:bCs/>
          <w:sz w:val="32"/>
          <w:szCs w:val="32"/>
          <w:lang w:val="en-US" w:eastAsia="zh-CN"/>
        </w:rPr>
        <w:t>2</w:t>
      </w:r>
      <w:r>
        <w:rPr>
          <w:rFonts w:hint="eastAsia" w:ascii="仿宋" w:hAnsi="仿宋" w:cs="仿宋"/>
          <w:b w:val="0"/>
          <w:bCs/>
          <w:sz w:val="32"/>
          <w:szCs w:val="32"/>
        </w:rPr>
        <w:t>、技术评分标准</w:t>
      </w:r>
      <w:r>
        <w:rPr>
          <w:rFonts w:hint="eastAsia" w:ascii="仿宋" w:hAnsi="仿宋" w:cs="仿宋"/>
          <w:b w:val="0"/>
          <w:bCs/>
          <w:sz w:val="32"/>
          <w:szCs w:val="32"/>
          <w:lang w:eastAsia="zh-CN"/>
        </w:rPr>
        <w:t>（</w:t>
      </w:r>
      <w:r>
        <w:rPr>
          <w:rFonts w:hint="eastAsia" w:ascii="仿宋" w:hAnsi="仿宋" w:cs="仿宋"/>
          <w:b w:val="0"/>
          <w:bCs/>
          <w:sz w:val="32"/>
          <w:szCs w:val="32"/>
          <w:lang w:val="en-US" w:eastAsia="zh-CN"/>
        </w:rPr>
        <w:t>满分80分</w:t>
      </w:r>
      <w:r>
        <w:rPr>
          <w:rFonts w:hint="eastAsia" w:ascii="仿宋" w:hAnsi="仿宋" w:cs="仿宋"/>
          <w:b w:val="0"/>
          <w:bCs/>
          <w:sz w:val="32"/>
          <w:szCs w:val="32"/>
          <w:lang w:eastAsia="zh-CN"/>
        </w:rPr>
        <w:t>）</w:t>
      </w:r>
    </w:p>
    <w:tbl>
      <w:tblPr>
        <w:tblStyle w:val="16"/>
        <w:tblW w:w="8522" w:type="dxa"/>
        <w:tblInd w:w="0" w:type="dxa"/>
        <w:tblLayout w:type="fixed"/>
        <w:tblCellMar>
          <w:top w:w="0" w:type="dxa"/>
          <w:left w:w="108" w:type="dxa"/>
          <w:bottom w:w="0" w:type="dxa"/>
          <w:right w:w="108" w:type="dxa"/>
        </w:tblCellMar>
      </w:tblPr>
      <w:tblGrid>
        <w:gridCol w:w="2235"/>
        <w:gridCol w:w="6287"/>
      </w:tblGrid>
      <w:tr w14:paraId="7957559F">
        <w:tblPrEx>
          <w:tblCellMar>
            <w:top w:w="0" w:type="dxa"/>
            <w:left w:w="108" w:type="dxa"/>
            <w:bottom w:w="0" w:type="dxa"/>
            <w:right w:w="108" w:type="dxa"/>
          </w:tblCellMar>
        </w:tblPrEx>
        <w:trPr>
          <w:trHeight w:val="499" w:hRule="atLeast"/>
        </w:trPr>
        <w:tc>
          <w:tcPr>
            <w:tcW w:w="2235" w:type="dxa"/>
            <w:tcBorders>
              <w:top w:val="single" w:color="auto" w:sz="4" w:space="0"/>
              <w:left w:val="single" w:color="auto" w:sz="4" w:space="0"/>
              <w:bottom w:val="single" w:color="auto" w:sz="4" w:space="0"/>
              <w:right w:val="single" w:color="auto" w:sz="4" w:space="0"/>
            </w:tcBorders>
            <w:vAlign w:val="center"/>
          </w:tcPr>
          <w:p w14:paraId="3343E156">
            <w:pPr>
              <w:pStyle w:val="4"/>
              <w:rPr>
                <w:rFonts w:hint="eastAsia" w:ascii="仿宋" w:hAnsi="仿宋" w:eastAsia="仿宋" w:cs="仿宋"/>
                <w:b w:val="0"/>
                <w:bCs/>
                <w:sz w:val="32"/>
                <w:szCs w:val="32"/>
                <w:lang w:val="en-US" w:eastAsia="zh-CN"/>
              </w:rPr>
            </w:pPr>
            <w:r>
              <w:rPr>
                <w:rFonts w:hint="eastAsia" w:ascii="仿宋" w:hAnsi="仿宋" w:cs="仿宋"/>
                <w:b w:val="0"/>
                <w:bCs/>
                <w:sz w:val="32"/>
                <w:szCs w:val="32"/>
                <w:lang w:val="en-US" w:eastAsia="zh-CN"/>
              </w:rPr>
              <w:t>评估项目</w:t>
            </w:r>
          </w:p>
        </w:tc>
        <w:tc>
          <w:tcPr>
            <w:tcW w:w="6287" w:type="dxa"/>
            <w:tcBorders>
              <w:top w:val="single" w:color="auto" w:sz="4" w:space="0"/>
              <w:left w:val="nil"/>
              <w:bottom w:val="single" w:color="auto" w:sz="4" w:space="0"/>
              <w:right w:val="single" w:color="auto" w:sz="4" w:space="0"/>
            </w:tcBorders>
            <w:vAlign w:val="center"/>
          </w:tcPr>
          <w:p w14:paraId="5ABFC7A4">
            <w:pPr>
              <w:pStyle w:val="4"/>
              <w:rPr>
                <w:rFonts w:hint="eastAsia" w:ascii="仿宋" w:hAnsi="仿宋" w:cs="仿宋"/>
                <w:b w:val="0"/>
                <w:bCs/>
                <w:sz w:val="32"/>
                <w:szCs w:val="32"/>
              </w:rPr>
            </w:pPr>
            <w:r>
              <w:rPr>
                <w:rFonts w:hint="eastAsia" w:ascii="仿宋" w:hAnsi="仿宋" w:cs="仿宋"/>
                <w:b w:val="0"/>
                <w:bCs/>
                <w:sz w:val="32"/>
                <w:szCs w:val="32"/>
              </w:rPr>
              <w:t>评审细则</w:t>
            </w:r>
          </w:p>
        </w:tc>
      </w:tr>
      <w:tr w14:paraId="2A5A53EC">
        <w:tblPrEx>
          <w:tblCellMar>
            <w:top w:w="0" w:type="dxa"/>
            <w:left w:w="108" w:type="dxa"/>
            <w:bottom w:w="0" w:type="dxa"/>
            <w:right w:w="108" w:type="dxa"/>
          </w:tblCellMar>
        </w:tblPrEx>
        <w:trPr>
          <w:trHeight w:val="600" w:hRule="atLeast"/>
        </w:trPr>
        <w:tc>
          <w:tcPr>
            <w:tcW w:w="2235" w:type="dxa"/>
            <w:vMerge w:val="restart"/>
            <w:tcBorders>
              <w:top w:val="nil"/>
              <w:left w:val="single" w:color="auto" w:sz="4" w:space="0"/>
              <w:bottom w:val="single" w:color="auto" w:sz="4" w:space="0"/>
              <w:right w:val="single" w:color="auto" w:sz="4" w:space="0"/>
            </w:tcBorders>
            <w:shd w:val="clear" w:color="000000" w:fill="FFFFFF"/>
            <w:vAlign w:val="center"/>
          </w:tcPr>
          <w:p w14:paraId="691E947A">
            <w:pPr>
              <w:pStyle w:val="4"/>
              <w:rPr>
                <w:rFonts w:hint="eastAsia" w:ascii="仿宋" w:hAnsi="仿宋" w:cs="仿宋"/>
                <w:b w:val="0"/>
                <w:bCs/>
                <w:sz w:val="32"/>
                <w:szCs w:val="32"/>
              </w:rPr>
            </w:pPr>
            <w:r>
              <w:rPr>
                <w:rFonts w:hint="eastAsia" w:ascii="仿宋" w:hAnsi="仿宋" w:cs="仿宋"/>
                <w:b w:val="0"/>
                <w:bCs/>
                <w:sz w:val="32"/>
                <w:szCs w:val="32"/>
              </w:rPr>
              <w:t>一、</w:t>
            </w:r>
            <w:r>
              <w:rPr>
                <w:rFonts w:hint="eastAsia" w:ascii="仿宋" w:hAnsi="仿宋" w:cs="仿宋"/>
                <w:b w:val="0"/>
                <w:bCs/>
                <w:sz w:val="32"/>
                <w:szCs w:val="32"/>
                <w:lang w:val="en-US" w:eastAsia="zh-CN"/>
              </w:rPr>
              <w:t>服务方案及实施能力</w:t>
            </w:r>
            <w:r>
              <w:rPr>
                <w:rFonts w:hint="eastAsia" w:ascii="仿宋" w:hAnsi="仿宋" w:cs="仿宋"/>
                <w:b w:val="0"/>
                <w:bCs/>
                <w:sz w:val="32"/>
                <w:szCs w:val="32"/>
              </w:rPr>
              <w:t>(0-40)</w:t>
            </w:r>
          </w:p>
        </w:tc>
        <w:tc>
          <w:tcPr>
            <w:tcW w:w="6287" w:type="dxa"/>
            <w:tcBorders>
              <w:top w:val="nil"/>
              <w:left w:val="nil"/>
              <w:bottom w:val="single" w:color="auto" w:sz="4" w:space="0"/>
              <w:right w:val="single" w:color="auto" w:sz="4" w:space="0"/>
            </w:tcBorders>
            <w:shd w:val="clear" w:color="000000" w:fill="FFFFFF"/>
            <w:vAlign w:val="center"/>
          </w:tcPr>
          <w:p w14:paraId="458B66B6">
            <w:pPr>
              <w:pStyle w:val="4"/>
              <w:rPr>
                <w:rFonts w:hint="eastAsia" w:ascii="仿宋" w:hAnsi="仿宋" w:cs="仿宋"/>
                <w:b w:val="0"/>
                <w:bCs/>
                <w:sz w:val="32"/>
                <w:szCs w:val="32"/>
              </w:rPr>
            </w:pPr>
            <w:r>
              <w:rPr>
                <w:rFonts w:hint="eastAsia" w:ascii="仿宋" w:hAnsi="仿宋" w:cs="仿宋"/>
                <w:b w:val="0"/>
                <w:bCs/>
                <w:sz w:val="32"/>
                <w:szCs w:val="32"/>
              </w:rPr>
              <w:t>1、能够准确理解需求，（1）理解项目建设需求的内容及含义（2）发展目标和价值的理解：好10-7分，一般6-3分，不好3-0分。(0--10)</w:t>
            </w:r>
          </w:p>
        </w:tc>
      </w:tr>
      <w:tr w14:paraId="133BEC80">
        <w:tblPrEx>
          <w:tblCellMar>
            <w:top w:w="0" w:type="dxa"/>
            <w:left w:w="108" w:type="dxa"/>
            <w:bottom w:w="0" w:type="dxa"/>
            <w:right w:w="108" w:type="dxa"/>
          </w:tblCellMar>
        </w:tblPrEx>
        <w:trPr>
          <w:trHeight w:val="600" w:hRule="atLeast"/>
        </w:trPr>
        <w:tc>
          <w:tcPr>
            <w:tcW w:w="2235" w:type="dxa"/>
            <w:vMerge w:val="continue"/>
            <w:tcBorders>
              <w:top w:val="nil"/>
              <w:left w:val="single" w:color="auto" w:sz="4" w:space="0"/>
              <w:bottom w:val="single" w:color="auto" w:sz="4" w:space="0"/>
              <w:right w:val="single" w:color="auto" w:sz="4" w:space="0"/>
            </w:tcBorders>
            <w:shd w:val="clear" w:color="000000" w:fill="FFFFFF"/>
            <w:vAlign w:val="center"/>
          </w:tcPr>
          <w:p w14:paraId="75B0C1F3">
            <w:pPr>
              <w:pStyle w:val="4"/>
              <w:rPr>
                <w:rFonts w:hint="eastAsia" w:ascii="仿宋" w:hAnsi="仿宋" w:cs="仿宋"/>
                <w:b w:val="0"/>
                <w:bCs/>
                <w:sz w:val="32"/>
                <w:szCs w:val="32"/>
              </w:rPr>
            </w:pPr>
          </w:p>
        </w:tc>
        <w:tc>
          <w:tcPr>
            <w:tcW w:w="6287" w:type="dxa"/>
            <w:tcBorders>
              <w:top w:val="nil"/>
              <w:left w:val="nil"/>
              <w:bottom w:val="single" w:color="auto" w:sz="4" w:space="0"/>
              <w:right w:val="single" w:color="auto" w:sz="4" w:space="0"/>
            </w:tcBorders>
            <w:shd w:val="clear" w:color="000000" w:fill="FFFFFF"/>
            <w:vAlign w:val="center"/>
          </w:tcPr>
          <w:p w14:paraId="1DAF3383">
            <w:pPr>
              <w:pStyle w:val="4"/>
              <w:rPr>
                <w:rFonts w:hint="eastAsia" w:ascii="仿宋" w:hAnsi="仿宋" w:cs="仿宋"/>
                <w:b w:val="0"/>
                <w:bCs/>
                <w:sz w:val="32"/>
                <w:szCs w:val="32"/>
              </w:rPr>
            </w:pPr>
            <w:r>
              <w:rPr>
                <w:rFonts w:hint="eastAsia" w:ascii="仿宋" w:hAnsi="仿宋" w:cs="仿宋"/>
                <w:b w:val="0"/>
                <w:bCs/>
                <w:sz w:val="32"/>
                <w:szCs w:val="32"/>
              </w:rPr>
              <w:t>2、服务方案中工作计划、项目进度、阶段成果报告、培训等内容是否清晰全面。好10-7分，一般6-3分，不好3-0分。(0--10)</w:t>
            </w:r>
          </w:p>
        </w:tc>
      </w:tr>
      <w:tr w14:paraId="5B241EA1">
        <w:tblPrEx>
          <w:tblCellMar>
            <w:top w:w="0" w:type="dxa"/>
            <w:left w:w="108" w:type="dxa"/>
            <w:bottom w:w="0" w:type="dxa"/>
            <w:right w:w="108" w:type="dxa"/>
          </w:tblCellMar>
        </w:tblPrEx>
        <w:trPr>
          <w:trHeight w:val="600" w:hRule="atLeast"/>
        </w:trPr>
        <w:tc>
          <w:tcPr>
            <w:tcW w:w="2235" w:type="dxa"/>
            <w:vMerge w:val="continue"/>
            <w:tcBorders>
              <w:top w:val="nil"/>
              <w:left w:val="single" w:color="auto" w:sz="4" w:space="0"/>
              <w:bottom w:val="single" w:color="auto" w:sz="4" w:space="0"/>
              <w:right w:val="single" w:color="auto" w:sz="4" w:space="0"/>
            </w:tcBorders>
            <w:shd w:val="clear" w:color="000000" w:fill="FFFFFF"/>
            <w:vAlign w:val="center"/>
          </w:tcPr>
          <w:p w14:paraId="3360C467">
            <w:pPr>
              <w:pStyle w:val="4"/>
              <w:rPr>
                <w:rFonts w:hint="eastAsia" w:ascii="仿宋" w:hAnsi="仿宋" w:cs="仿宋"/>
                <w:b w:val="0"/>
                <w:bCs/>
                <w:sz w:val="32"/>
                <w:szCs w:val="32"/>
              </w:rPr>
            </w:pPr>
          </w:p>
        </w:tc>
        <w:tc>
          <w:tcPr>
            <w:tcW w:w="6287" w:type="dxa"/>
            <w:tcBorders>
              <w:top w:val="nil"/>
              <w:left w:val="nil"/>
              <w:bottom w:val="single" w:color="auto" w:sz="4" w:space="0"/>
              <w:right w:val="single" w:color="auto" w:sz="4" w:space="0"/>
            </w:tcBorders>
            <w:shd w:val="clear" w:color="000000" w:fill="FFFFFF"/>
            <w:vAlign w:val="center"/>
          </w:tcPr>
          <w:p w14:paraId="56019BB3">
            <w:pPr>
              <w:pStyle w:val="4"/>
              <w:rPr>
                <w:rFonts w:hint="eastAsia" w:ascii="仿宋" w:hAnsi="仿宋" w:cs="仿宋"/>
                <w:b w:val="0"/>
                <w:bCs/>
                <w:sz w:val="32"/>
                <w:szCs w:val="32"/>
              </w:rPr>
            </w:pPr>
            <w:r>
              <w:rPr>
                <w:rFonts w:hint="eastAsia" w:ascii="仿宋" w:hAnsi="仿宋" w:cs="仿宋"/>
                <w:b w:val="0"/>
                <w:bCs/>
                <w:sz w:val="32"/>
                <w:szCs w:val="32"/>
              </w:rPr>
              <w:t>3、对投标人的实施方案进行评价，实施方案完整详细，实施步骤明确，从目标清晰性、内容明确性、是否具备可操作性等方面进行评价 。好10-7分，一般6-3分，不好3-0分。(0--10)</w:t>
            </w:r>
          </w:p>
        </w:tc>
      </w:tr>
      <w:tr w14:paraId="72E5BBCB">
        <w:tblPrEx>
          <w:tblCellMar>
            <w:top w:w="0" w:type="dxa"/>
            <w:left w:w="108" w:type="dxa"/>
            <w:bottom w:w="0" w:type="dxa"/>
            <w:right w:w="108" w:type="dxa"/>
          </w:tblCellMar>
        </w:tblPrEx>
        <w:trPr>
          <w:trHeight w:val="480" w:hRule="atLeast"/>
        </w:trPr>
        <w:tc>
          <w:tcPr>
            <w:tcW w:w="2235" w:type="dxa"/>
            <w:vMerge w:val="continue"/>
            <w:tcBorders>
              <w:top w:val="nil"/>
              <w:left w:val="single" w:color="auto" w:sz="4" w:space="0"/>
              <w:bottom w:val="single" w:color="auto" w:sz="4" w:space="0"/>
              <w:right w:val="single" w:color="auto" w:sz="4" w:space="0"/>
            </w:tcBorders>
            <w:shd w:val="clear" w:color="auto" w:fill="auto"/>
            <w:vAlign w:val="center"/>
          </w:tcPr>
          <w:p w14:paraId="40E80DB8">
            <w:pPr>
              <w:pStyle w:val="4"/>
              <w:rPr>
                <w:rFonts w:hint="eastAsia" w:ascii="仿宋" w:hAnsi="仿宋" w:cs="仿宋"/>
                <w:b w:val="0"/>
                <w:bCs/>
                <w:sz w:val="32"/>
                <w:szCs w:val="32"/>
              </w:rPr>
            </w:pPr>
          </w:p>
        </w:tc>
        <w:tc>
          <w:tcPr>
            <w:tcW w:w="6287" w:type="dxa"/>
            <w:tcBorders>
              <w:top w:val="nil"/>
              <w:left w:val="nil"/>
              <w:bottom w:val="single" w:color="auto" w:sz="4" w:space="0"/>
              <w:right w:val="single" w:color="auto" w:sz="4" w:space="0"/>
            </w:tcBorders>
            <w:shd w:val="clear" w:color="000000" w:fill="FFFFFF"/>
            <w:vAlign w:val="center"/>
          </w:tcPr>
          <w:p w14:paraId="052BB098">
            <w:pPr>
              <w:pStyle w:val="4"/>
              <w:rPr>
                <w:rFonts w:hint="eastAsia" w:ascii="仿宋" w:hAnsi="仿宋" w:cs="仿宋"/>
                <w:b w:val="0"/>
                <w:bCs/>
                <w:sz w:val="32"/>
                <w:szCs w:val="32"/>
              </w:rPr>
            </w:pPr>
            <w:r>
              <w:rPr>
                <w:rFonts w:hint="eastAsia" w:ascii="仿宋" w:hAnsi="仿宋" w:cs="仿宋"/>
                <w:b w:val="0"/>
                <w:bCs/>
                <w:sz w:val="32"/>
                <w:szCs w:val="32"/>
              </w:rPr>
              <w:t>4、方案中应有详细的实施计划内容：好5-4分，一般3-2分，不好1-0分。(0--5)</w:t>
            </w:r>
          </w:p>
        </w:tc>
      </w:tr>
      <w:tr w14:paraId="7937ADA6">
        <w:tblPrEx>
          <w:tblCellMar>
            <w:top w:w="0" w:type="dxa"/>
            <w:left w:w="108" w:type="dxa"/>
            <w:bottom w:w="0" w:type="dxa"/>
            <w:right w:w="108" w:type="dxa"/>
          </w:tblCellMar>
        </w:tblPrEx>
        <w:trPr>
          <w:trHeight w:val="480" w:hRule="atLeast"/>
        </w:trPr>
        <w:tc>
          <w:tcPr>
            <w:tcW w:w="2235" w:type="dxa"/>
            <w:vMerge w:val="continue"/>
            <w:tcBorders>
              <w:top w:val="nil"/>
              <w:left w:val="single" w:color="auto" w:sz="4" w:space="0"/>
              <w:bottom w:val="single" w:color="auto" w:sz="4" w:space="0"/>
              <w:right w:val="single" w:color="auto" w:sz="4" w:space="0"/>
            </w:tcBorders>
            <w:shd w:val="clear" w:color="auto" w:fill="auto"/>
            <w:vAlign w:val="center"/>
          </w:tcPr>
          <w:p w14:paraId="6F0DA68F">
            <w:pPr>
              <w:pStyle w:val="4"/>
              <w:rPr>
                <w:rFonts w:hint="eastAsia" w:ascii="仿宋" w:hAnsi="仿宋" w:cs="仿宋"/>
                <w:b w:val="0"/>
                <w:bCs/>
                <w:sz w:val="32"/>
                <w:szCs w:val="32"/>
              </w:rPr>
            </w:pPr>
          </w:p>
        </w:tc>
        <w:tc>
          <w:tcPr>
            <w:tcW w:w="6287" w:type="dxa"/>
            <w:tcBorders>
              <w:top w:val="nil"/>
              <w:left w:val="nil"/>
              <w:bottom w:val="single" w:color="auto" w:sz="4" w:space="0"/>
              <w:right w:val="single" w:color="auto" w:sz="4" w:space="0"/>
            </w:tcBorders>
            <w:shd w:val="clear" w:color="000000" w:fill="FFFFFF"/>
            <w:vAlign w:val="center"/>
          </w:tcPr>
          <w:p w14:paraId="19D36316">
            <w:pPr>
              <w:pStyle w:val="4"/>
              <w:rPr>
                <w:rFonts w:hint="eastAsia" w:ascii="仿宋" w:hAnsi="仿宋" w:cs="仿宋"/>
                <w:b w:val="0"/>
                <w:bCs/>
                <w:sz w:val="32"/>
                <w:szCs w:val="32"/>
              </w:rPr>
            </w:pPr>
            <w:r>
              <w:rPr>
                <w:rFonts w:hint="eastAsia" w:ascii="仿宋" w:hAnsi="仿宋" w:cs="仿宋"/>
                <w:b w:val="0"/>
                <w:bCs/>
                <w:sz w:val="32"/>
                <w:szCs w:val="32"/>
              </w:rPr>
              <w:t>5、方案中应有详细的提交文档清单：好5-4分，一般3-2分，不好1-0分。(0--5)</w:t>
            </w:r>
          </w:p>
        </w:tc>
      </w:tr>
      <w:tr w14:paraId="4DD119B3">
        <w:tblPrEx>
          <w:tblCellMar>
            <w:top w:w="0" w:type="dxa"/>
            <w:left w:w="108" w:type="dxa"/>
            <w:bottom w:w="0" w:type="dxa"/>
            <w:right w:w="108" w:type="dxa"/>
          </w:tblCellMar>
        </w:tblPrEx>
        <w:trPr>
          <w:trHeight w:val="156" w:hRule="atLeast"/>
        </w:trPr>
        <w:tc>
          <w:tcPr>
            <w:tcW w:w="2235" w:type="dxa"/>
            <w:vMerge w:val="restart"/>
            <w:tcBorders>
              <w:top w:val="nil"/>
              <w:left w:val="single" w:color="auto" w:sz="4" w:space="0"/>
              <w:right w:val="single" w:color="auto" w:sz="4" w:space="0"/>
            </w:tcBorders>
            <w:vAlign w:val="center"/>
          </w:tcPr>
          <w:p w14:paraId="3805094B">
            <w:pPr>
              <w:pStyle w:val="4"/>
              <w:rPr>
                <w:rFonts w:hint="eastAsia" w:ascii="仿宋" w:hAnsi="仿宋" w:cs="仿宋"/>
                <w:b w:val="0"/>
                <w:bCs/>
                <w:sz w:val="32"/>
                <w:szCs w:val="32"/>
              </w:rPr>
            </w:pPr>
            <w:r>
              <w:rPr>
                <w:rFonts w:hint="eastAsia" w:ascii="仿宋" w:hAnsi="仿宋" w:cs="仿宋"/>
                <w:b w:val="0"/>
                <w:bCs/>
                <w:sz w:val="32"/>
                <w:szCs w:val="32"/>
              </w:rPr>
              <w:t>二、同类型项目工作业绩(0-40)</w:t>
            </w:r>
          </w:p>
        </w:tc>
        <w:tc>
          <w:tcPr>
            <w:tcW w:w="6287" w:type="dxa"/>
            <w:tcBorders>
              <w:top w:val="nil"/>
              <w:left w:val="nil"/>
              <w:bottom w:val="single" w:color="auto" w:sz="4" w:space="0"/>
              <w:right w:val="single" w:color="auto" w:sz="4" w:space="0"/>
            </w:tcBorders>
            <w:vAlign w:val="center"/>
          </w:tcPr>
          <w:p w14:paraId="4F6CFCE8">
            <w:pPr>
              <w:pStyle w:val="4"/>
              <w:rPr>
                <w:rFonts w:hint="eastAsia" w:ascii="仿宋" w:hAnsi="仿宋" w:cs="仿宋"/>
                <w:b w:val="0"/>
                <w:bCs/>
                <w:sz w:val="32"/>
                <w:szCs w:val="32"/>
              </w:rPr>
            </w:pPr>
            <w:r>
              <w:rPr>
                <w:rFonts w:hint="eastAsia" w:ascii="仿宋" w:hAnsi="仿宋" w:cs="仿宋"/>
                <w:b w:val="0"/>
                <w:bCs/>
                <w:sz w:val="32"/>
                <w:szCs w:val="32"/>
              </w:rPr>
              <w:t>1、供应商最近</w:t>
            </w:r>
            <w:r>
              <w:rPr>
                <w:rFonts w:hint="eastAsia" w:ascii="仿宋" w:hAnsi="仿宋" w:cs="仿宋"/>
                <w:b w:val="0"/>
                <w:bCs/>
                <w:sz w:val="32"/>
                <w:szCs w:val="32"/>
                <w:lang w:val="en-US" w:eastAsia="zh-CN"/>
              </w:rPr>
              <w:t>一</w:t>
            </w:r>
            <w:r>
              <w:rPr>
                <w:rFonts w:hint="eastAsia" w:ascii="仿宋" w:hAnsi="仿宋" w:cs="仿宋"/>
                <w:b w:val="0"/>
                <w:bCs/>
                <w:sz w:val="32"/>
                <w:szCs w:val="32"/>
              </w:rPr>
              <w:t>年为两轮车、四轮车销售市场客户提供增值服务的成功案例得10分。</w:t>
            </w:r>
          </w:p>
        </w:tc>
      </w:tr>
      <w:tr w14:paraId="5CA557E5">
        <w:tblPrEx>
          <w:tblCellMar>
            <w:top w:w="0" w:type="dxa"/>
            <w:left w:w="108" w:type="dxa"/>
            <w:bottom w:w="0" w:type="dxa"/>
            <w:right w:w="108" w:type="dxa"/>
          </w:tblCellMar>
        </w:tblPrEx>
        <w:trPr>
          <w:trHeight w:val="156" w:hRule="atLeast"/>
        </w:trPr>
        <w:tc>
          <w:tcPr>
            <w:tcW w:w="2235" w:type="dxa"/>
            <w:vMerge w:val="continue"/>
            <w:tcBorders>
              <w:left w:val="single" w:color="auto" w:sz="4" w:space="0"/>
              <w:right w:val="single" w:color="auto" w:sz="4" w:space="0"/>
            </w:tcBorders>
            <w:vAlign w:val="center"/>
          </w:tcPr>
          <w:p w14:paraId="36BC918C">
            <w:pPr>
              <w:pStyle w:val="4"/>
              <w:rPr>
                <w:rFonts w:hint="eastAsia" w:ascii="仿宋" w:hAnsi="仿宋" w:cs="仿宋"/>
                <w:b w:val="0"/>
                <w:bCs/>
                <w:sz w:val="32"/>
                <w:szCs w:val="32"/>
              </w:rPr>
            </w:pPr>
          </w:p>
        </w:tc>
        <w:tc>
          <w:tcPr>
            <w:tcW w:w="6287" w:type="dxa"/>
            <w:tcBorders>
              <w:top w:val="nil"/>
              <w:left w:val="nil"/>
              <w:bottom w:val="single" w:color="auto" w:sz="4" w:space="0"/>
              <w:right w:val="single" w:color="auto" w:sz="4" w:space="0"/>
            </w:tcBorders>
            <w:vAlign w:val="center"/>
          </w:tcPr>
          <w:p w14:paraId="0FA50800">
            <w:pPr>
              <w:pStyle w:val="4"/>
              <w:rPr>
                <w:rFonts w:hint="eastAsia" w:ascii="仿宋" w:hAnsi="仿宋" w:cs="仿宋"/>
                <w:b w:val="0"/>
                <w:bCs/>
                <w:sz w:val="32"/>
                <w:szCs w:val="32"/>
              </w:rPr>
            </w:pPr>
            <w:r>
              <w:rPr>
                <w:rFonts w:hint="eastAsia" w:ascii="仿宋" w:hAnsi="仿宋" w:cs="仿宋"/>
                <w:b w:val="0"/>
                <w:bCs/>
                <w:sz w:val="32"/>
                <w:szCs w:val="32"/>
              </w:rPr>
              <w:t>2、供应商具备保险产品组织、保险产品风控和技术开发能力，近三年与保险机构有签署过保险产品第三方管理服务协议得10分。(保险机构包括保险公司、保险经纪、保险中介、再保公司)</w:t>
            </w:r>
          </w:p>
        </w:tc>
      </w:tr>
      <w:tr w14:paraId="6C6E5F62">
        <w:tblPrEx>
          <w:tblCellMar>
            <w:top w:w="0" w:type="dxa"/>
            <w:left w:w="108" w:type="dxa"/>
            <w:bottom w:w="0" w:type="dxa"/>
            <w:right w:w="108" w:type="dxa"/>
          </w:tblCellMar>
        </w:tblPrEx>
        <w:trPr>
          <w:trHeight w:val="156" w:hRule="atLeast"/>
        </w:trPr>
        <w:tc>
          <w:tcPr>
            <w:tcW w:w="2235" w:type="dxa"/>
            <w:vMerge w:val="continue"/>
            <w:tcBorders>
              <w:left w:val="single" w:color="auto" w:sz="4" w:space="0"/>
              <w:right w:val="single" w:color="auto" w:sz="4" w:space="0"/>
            </w:tcBorders>
            <w:vAlign w:val="center"/>
          </w:tcPr>
          <w:p w14:paraId="002EDB38">
            <w:pPr>
              <w:pStyle w:val="4"/>
              <w:rPr>
                <w:rFonts w:hint="eastAsia" w:ascii="仿宋" w:hAnsi="仿宋" w:cs="仿宋"/>
                <w:b w:val="0"/>
                <w:bCs/>
                <w:sz w:val="32"/>
                <w:szCs w:val="32"/>
              </w:rPr>
            </w:pPr>
          </w:p>
        </w:tc>
        <w:tc>
          <w:tcPr>
            <w:tcW w:w="6287" w:type="dxa"/>
            <w:tcBorders>
              <w:top w:val="nil"/>
              <w:left w:val="nil"/>
              <w:bottom w:val="single" w:color="auto" w:sz="4" w:space="0"/>
              <w:right w:val="single" w:color="auto" w:sz="4" w:space="0"/>
            </w:tcBorders>
            <w:vAlign w:val="center"/>
          </w:tcPr>
          <w:p w14:paraId="33622DF8">
            <w:pPr>
              <w:pStyle w:val="4"/>
              <w:rPr>
                <w:rFonts w:hint="eastAsia" w:ascii="仿宋" w:hAnsi="仿宋" w:cs="仿宋"/>
                <w:b w:val="0"/>
                <w:bCs/>
                <w:sz w:val="32"/>
                <w:szCs w:val="32"/>
              </w:rPr>
            </w:pPr>
            <w:r>
              <w:rPr>
                <w:rFonts w:hint="eastAsia" w:ascii="仿宋" w:hAnsi="仿宋" w:cs="仿宋"/>
                <w:b w:val="0"/>
                <w:bCs/>
                <w:sz w:val="32"/>
                <w:szCs w:val="32"/>
              </w:rPr>
              <w:t>3、供应商企业为保险公司提供人身险产品的理赔经验，且近三年与保险机构签署过人身险产品理赔服务协议得10分。</w:t>
            </w:r>
          </w:p>
        </w:tc>
      </w:tr>
      <w:tr w14:paraId="382932C1">
        <w:tblPrEx>
          <w:tblCellMar>
            <w:top w:w="0" w:type="dxa"/>
            <w:left w:w="108" w:type="dxa"/>
            <w:bottom w:w="0" w:type="dxa"/>
            <w:right w:w="108" w:type="dxa"/>
          </w:tblCellMar>
        </w:tblPrEx>
        <w:trPr>
          <w:trHeight w:val="156" w:hRule="atLeast"/>
        </w:trPr>
        <w:tc>
          <w:tcPr>
            <w:tcW w:w="2235" w:type="dxa"/>
            <w:vMerge w:val="continue"/>
            <w:tcBorders>
              <w:left w:val="single" w:color="auto" w:sz="4" w:space="0"/>
              <w:bottom w:val="single" w:color="auto" w:sz="4" w:space="0"/>
              <w:right w:val="single" w:color="auto" w:sz="4" w:space="0"/>
            </w:tcBorders>
            <w:vAlign w:val="center"/>
          </w:tcPr>
          <w:p w14:paraId="7163DDAC">
            <w:pPr>
              <w:pStyle w:val="4"/>
              <w:rPr>
                <w:rFonts w:hint="eastAsia" w:ascii="仿宋" w:hAnsi="仿宋" w:cs="仿宋"/>
                <w:b w:val="0"/>
                <w:bCs/>
                <w:sz w:val="32"/>
                <w:szCs w:val="32"/>
              </w:rPr>
            </w:pPr>
          </w:p>
        </w:tc>
        <w:tc>
          <w:tcPr>
            <w:tcW w:w="6287" w:type="dxa"/>
            <w:tcBorders>
              <w:top w:val="nil"/>
              <w:left w:val="nil"/>
              <w:bottom w:val="single" w:color="auto" w:sz="4" w:space="0"/>
              <w:right w:val="single" w:color="auto" w:sz="4" w:space="0"/>
            </w:tcBorders>
            <w:vAlign w:val="center"/>
          </w:tcPr>
          <w:p w14:paraId="6FC5A4FF">
            <w:pPr>
              <w:pStyle w:val="4"/>
              <w:rPr>
                <w:rFonts w:hint="eastAsia" w:ascii="仿宋" w:hAnsi="仿宋" w:cs="仿宋"/>
                <w:b w:val="0"/>
                <w:bCs/>
                <w:sz w:val="32"/>
                <w:szCs w:val="32"/>
              </w:rPr>
            </w:pPr>
            <w:r>
              <w:rPr>
                <w:rFonts w:hint="eastAsia" w:ascii="仿宋" w:hAnsi="仿宋" w:cs="仿宋"/>
                <w:b w:val="0"/>
                <w:bCs/>
                <w:sz w:val="32"/>
                <w:szCs w:val="32"/>
              </w:rPr>
              <w:t>4、供应商企业具备第二类增值电信业务经营全网许可证，且三年内未发生过重大违法行为得10分。</w:t>
            </w:r>
          </w:p>
        </w:tc>
      </w:tr>
    </w:tbl>
    <w:p w14:paraId="58E5DE9F">
      <w:pPr>
        <w:pStyle w:val="4"/>
        <w:numPr>
          <w:ilvl w:val="-1"/>
          <w:numId w:val="0"/>
        </w:numPr>
        <w:rPr>
          <w:rFonts w:hint="eastAsia" w:ascii="仿宋" w:hAnsi="仿宋" w:cs="仿宋"/>
          <w:b w:val="0"/>
          <w:bCs/>
          <w:sz w:val="32"/>
          <w:szCs w:val="32"/>
        </w:rPr>
      </w:pPr>
      <w:r>
        <w:rPr>
          <w:rFonts w:hint="eastAsia" w:ascii="仿宋" w:hAnsi="仿宋" w:cs="仿宋"/>
          <w:b w:val="0"/>
          <w:bCs/>
          <w:sz w:val="32"/>
          <w:szCs w:val="32"/>
          <w:lang w:val="en-US" w:eastAsia="zh-CN"/>
        </w:rPr>
        <w:t>3、价格</w:t>
      </w:r>
      <w:r>
        <w:rPr>
          <w:rFonts w:hint="eastAsia" w:ascii="仿宋" w:hAnsi="仿宋" w:cs="仿宋"/>
          <w:b w:val="0"/>
          <w:bCs/>
          <w:sz w:val="32"/>
          <w:szCs w:val="32"/>
        </w:rPr>
        <w:t>评分标准</w:t>
      </w:r>
      <w:r>
        <w:rPr>
          <w:rFonts w:hint="eastAsia" w:ascii="仿宋" w:hAnsi="仿宋" w:cs="仿宋"/>
          <w:b w:val="0"/>
          <w:bCs/>
          <w:sz w:val="32"/>
          <w:szCs w:val="32"/>
          <w:lang w:eastAsia="zh-CN"/>
        </w:rPr>
        <w:t>（</w:t>
      </w:r>
      <w:r>
        <w:rPr>
          <w:rFonts w:hint="eastAsia" w:ascii="仿宋" w:hAnsi="仿宋" w:cs="仿宋"/>
          <w:b w:val="0"/>
          <w:bCs/>
          <w:sz w:val="32"/>
          <w:szCs w:val="32"/>
          <w:lang w:val="en-US" w:eastAsia="zh-CN"/>
        </w:rPr>
        <w:t>满分10分</w:t>
      </w:r>
      <w:r>
        <w:rPr>
          <w:rFonts w:hint="eastAsia" w:ascii="仿宋" w:hAnsi="仿宋" w:cs="仿宋"/>
          <w:b w:val="0"/>
          <w:bCs/>
          <w:sz w:val="32"/>
          <w:szCs w:val="32"/>
          <w:lang w:eastAsia="zh-CN"/>
        </w:rPr>
        <w:t>）</w:t>
      </w:r>
    </w:p>
    <w:tbl>
      <w:tblPr>
        <w:tblStyle w:val="1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6"/>
        <w:gridCol w:w="6525"/>
      </w:tblGrid>
      <w:tr w14:paraId="164BA8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40" w:hRule="atLeast"/>
        </w:trPr>
        <w:tc>
          <w:tcPr>
            <w:tcW w:w="1946" w:type="dxa"/>
            <w:noWrap w:val="0"/>
            <w:vAlign w:val="center"/>
          </w:tcPr>
          <w:p w14:paraId="0B5E37DB">
            <w:pPr>
              <w:pStyle w:val="4"/>
              <w:rPr>
                <w:rFonts w:hint="eastAsia" w:ascii="仿宋" w:hAnsi="仿宋" w:cs="仿宋"/>
                <w:b w:val="0"/>
                <w:bCs/>
                <w:sz w:val="32"/>
                <w:szCs w:val="32"/>
              </w:rPr>
            </w:pPr>
            <w:r>
              <w:rPr>
                <w:rFonts w:hint="eastAsia" w:ascii="仿宋" w:hAnsi="仿宋" w:cs="仿宋"/>
                <w:b w:val="0"/>
                <w:bCs/>
                <w:sz w:val="32"/>
                <w:szCs w:val="32"/>
              </w:rPr>
              <w:t>评估项目</w:t>
            </w:r>
          </w:p>
        </w:tc>
        <w:tc>
          <w:tcPr>
            <w:tcW w:w="6525" w:type="dxa"/>
            <w:noWrap w:val="0"/>
            <w:vAlign w:val="center"/>
          </w:tcPr>
          <w:p w14:paraId="059B06B1">
            <w:pPr>
              <w:pStyle w:val="4"/>
              <w:rPr>
                <w:rFonts w:hint="eastAsia" w:ascii="仿宋" w:hAnsi="仿宋" w:eastAsia="仿宋" w:cs="仿宋"/>
                <w:b w:val="0"/>
                <w:bCs/>
                <w:sz w:val="32"/>
                <w:szCs w:val="32"/>
                <w:lang w:val="en-US" w:eastAsia="zh-CN"/>
              </w:rPr>
            </w:pPr>
            <w:r>
              <w:rPr>
                <w:rFonts w:hint="eastAsia" w:ascii="仿宋" w:hAnsi="仿宋" w:cs="仿宋"/>
                <w:b w:val="0"/>
                <w:bCs/>
                <w:sz w:val="32"/>
                <w:szCs w:val="32"/>
                <w:lang w:val="en-US" w:eastAsia="zh-CN"/>
              </w:rPr>
              <w:t>评审标准</w:t>
            </w:r>
          </w:p>
        </w:tc>
      </w:tr>
      <w:tr w14:paraId="2B9D63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946" w:type="dxa"/>
            <w:noWrap w:val="0"/>
            <w:vAlign w:val="center"/>
          </w:tcPr>
          <w:p w14:paraId="42BA32F4">
            <w:pPr>
              <w:pStyle w:val="4"/>
              <w:rPr>
                <w:rFonts w:hint="eastAsia" w:ascii="仿宋" w:hAnsi="仿宋" w:cs="仿宋"/>
                <w:b w:val="0"/>
                <w:bCs/>
                <w:sz w:val="32"/>
                <w:szCs w:val="32"/>
                <w:lang w:val="en-US"/>
              </w:rPr>
            </w:pPr>
            <w:r>
              <w:rPr>
                <w:rFonts w:hint="eastAsia" w:ascii="仿宋" w:hAnsi="仿宋" w:cs="仿宋"/>
                <w:b w:val="0"/>
                <w:bCs/>
                <w:sz w:val="32"/>
                <w:szCs w:val="32"/>
                <w:lang w:val="en-US" w:eastAsia="zh-CN"/>
              </w:rPr>
              <w:t>投标报价</w:t>
            </w:r>
          </w:p>
        </w:tc>
        <w:tc>
          <w:tcPr>
            <w:tcW w:w="6525" w:type="dxa"/>
            <w:noWrap w:val="0"/>
            <w:vAlign w:val="center"/>
          </w:tcPr>
          <w:p w14:paraId="105DBAC2">
            <w:pPr>
              <w:pStyle w:val="4"/>
              <w:rPr>
                <w:rFonts w:hint="eastAsia" w:ascii="仿宋" w:hAnsi="仿宋" w:cs="仿宋"/>
                <w:b w:val="0"/>
                <w:bCs/>
                <w:sz w:val="32"/>
                <w:szCs w:val="32"/>
              </w:rPr>
            </w:pPr>
            <w:r>
              <w:rPr>
                <w:rFonts w:hint="eastAsia" w:ascii="仿宋" w:hAnsi="仿宋" w:cs="仿宋"/>
                <w:b w:val="0"/>
                <w:bCs/>
                <w:sz w:val="32"/>
                <w:szCs w:val="32"/>
              </w:rPr>
              <w:t>报价得分＝（评标基准价/供应商的评标价）×</w:t>
            </w:r>
            <w:r>
              <w:rPr>
                <w:rFonts w:hint="eastAsia" w:ascii="仿宋" w:hAnsi="仿宋" w:cs="仿宋"/>
                <w:b w:val="0"/>
                <w:bCs/>
                <w:sz w:val="32"/>
                <w:szCs w:val="32"/>
                <w:lang w:val="en-US" w:eastAsia="zh-CN"/>
              </w:rPr>
              <w:t>10分</w:t>
            </w:r>
            <w:r>
              <w:rPr>
                <w:rFonts w:hint="eastAsia" w:ascii="仿宋" w:hAnsi="仿宋" w:cs="仿宋"/>
                <w:b w:val="0"/>
                <w:bCs/>
                <w:sz w:val="32"/>
                <w:szCs w:val="32"/>
              </w:rPr>
              <w:t>。</w:t>
            </w:r>
          </w:p>
          <w:p w14:paraId="1514FB7C">
            <w:pPr>
              <w:pStyle w:val="4"/>
              <w:rPr>
                <w:rFonts w:hint="eastAsia" w:ascii="仿宋" w:hAnsi="仿宋" w:eastAsia="仿宋" w:cs="仿宋"/>
                <w:b w:val="0"/>
                <w:bCs/>
                <w:sz w:val="32"/>
                <w:szCs w:val="32"/>
                <w:lang w:eastAsia="zh-CN"/>
              </w:rPr>
            </w:pPr>
            <w:r>
              <w:rPr>
                <w:rFonts w:hint="eastAsia" w:ascii="仿宋" w:hAnsi="仿宋" w:cs="仿宋"/>
                <w:b w:val="0"/>
                <w:bCs/>
                <w:sz w:val="32"/>
                <w:szCs w:val="32"/>
                <w:lang w:val="en-US" w:eastAsia="zh-CN"/>
              </w:rPr>
              <w:t>1、</w:t>
            </w:r>
            <w:r>
              <w:rPr>
                <w:rFonts w:hint="eastAsia" w:ascii="仿宋" w:hAnsi="仿宋" w:cs="仿宋"/>
                <w:b w:val="0"/>
                <w:bCs/>
                <w:sz w:val="32"/>
                <w:szCs w:val="32"/>
              </w:rPr>
              <w:t>评标价为投标人的投标报价</w:t>
            </w:r>
            <w:r>
              <w:rPr>
                <w:rFonts w:hint="eastAsia" w:ascii="仿宋" w:hAnsi="仿宋" w:cs="仿宋"/>
                <w:b w:val="0"/>
                <w:bCs/>
                <w:sz w:val="32"/>
                <w:szCs w:val="32"/>
                <w:lang w:eastAsia="zh-CN"/>
              </w:rPr>
              <w:t>；</w:t>
            </w:r>
          </w:p>
          <w:p w14:paraId="3CDAC1A2">
            <w:pPr>
              <w:pStyle w:val="4"/>
              <w:rPr>
                <w:rFonts w:hint="eastAsia" w:ascii="仿宋" w:hAnsi="仿宋" w:eastAsia="仿宋" w:cs="仿宋"/>
                <w:b w:val="0"/>
                <w:bCs/>
                <w:sz w:val="32"/>
                <w:szCs w:val="32"/>
                <w:lang w:eastAsia="zh-CN"/>
              </w:rPr>
            </w:pPr>
            <w:r>
              <w:rPr>
                <w:rFonts w:hint="eastAsia" w:ascii="仿宋" w:hAnsi="仿宋" w:cs="仿宋"/>
                <w:b w:val="0"/>
                <w:bCs/>
                <w:sz w:val="32"/>
                <w:szCs w:val="32"/>
                <w:lang w:val="en-US" w:eastAsia="zh-CN"/>
              </w:rPr>
              <w:t>2、</w:t>
            </w:r>
            <w:r>
              <w:rPr>
                <w:rFonts w:hint="eastAsia" w:ascii="仿宋" w:hAnsi="仿宋" w:cs="仿宋"/>
                <w:b w:val="0"/>
                <w:bCs/>
                <w:sz w:val="32"/>
                <w:szCs w:val="32"/>
              </w:rPr>
              <w:t>评标基准价是指满足招标文件要求的且有效的供应商评标价的最低价</w:t>
            </w:r>
            <w:r>
              <w:rPr>
                <w:rFonts w:hint="eastAsia" w:ascii="仿宋" w:hAnsi="仿宋" w:cs="仿宋"/>
                <w:b w:val="0"/>
                <w:bCs/>
                <w:sz w:val="32"/>
                <w:szCs w:val="32"/>
                <w:lang w:eastAsia="zh-CN"/>
              </w:rPr>
              <w:t>。</w:t>
            </w:r>
          </w:p>
        </w:tc>
      </w:tr>
    </w:tbl>
    <w:p w14:paraId="3FF81FE6">
      <w:pPr>
        <w:numPr>
          <w:ilvl w:val="-1"/>
          <w:numId w:val="0"/>
        </w:numPr>
        <w:rPr>
          <w:rFonts w:hint="eastAsia"/>
        </w:rPr>
      </w:pPr>
    </w:p>
    <w:p w14:paraId="2C30D4D5">
      <w:pPr>
        <w:spacing w:line="540" w:lineRule="exact"/>
        <w:ind w:firstLine="640" w:firstLineChars="200"/>
        <w:textAlignment w:val="baseline"/>
        <w:rPr>
          <w:rFonts w:hint="eastAsia" w:ascii="黑体" w:hAnsi="黑体" w:eastAsia="黑体" w:cs="宋体"/>
          <w:bCs/>
          <w:color w:val="000000"/>
          <w:sz w:val="32"/>
          <w:szCs w:val="32"/>
        </w:rPr>
      </w:pPr>
      <w:r>
        <w:rPr>
          <w:rFonts w:hint="eastAsia" w:ascii="黑体" w:hAnsi="黑体" w:eastAsia="黑体" w:cs="宋体"/>
          <w:bCs/>
          <w:color w:val="000000"/>
          <w:sz w:val="32"/>
          <w:szCs w:val="32"/>
        </w:rPr>
        <w:t>七、招标文件的修改</w:t>
      </w:r>
    </w:p>
    <w:p w14:paraId="6861CA44">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1、在招标截止日期前的任何时候，无论出于何种原因，招标人可对招标文件进行修改，并作为招标文件的构成。</w:t>
      </w:r>
    </w:p>
    <w:p w14:paraId="0A997935">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2、招标文件的修改需以书面形式告知，若投标人由于招标文件的修改而需要更改投标文件的，应自收到</w:t>
      </w:r>
      <w:r>
        <w:rPr>
          <w:rFonts w:hint="eastAsia" w:ascii="仿宋" w:hAnsi="仿宋" w:eastAsia="仿宋" w:cs="宋体"/>
          <w:color w:val="000000"/>
          <w:sz w:val="32"/>
          <w:szCs w:val="32"/>
          <w:lang w:eastAsia="zh-CN"/>
        </w:rPr>
        <w:t>台州小毛驴科技有限公司</w:t>
      </w:r>
      <w:r>
        <w:rPr>
          <w:rFonts w:hint="eastAsia" w:ascii="仿宋" w:hAnsi="仿宋" w:eastAsia="仿宋" w:cs="宋体"/>
          <w:color w:val="000000"/>
          <w:sz w:val="32"/>
          <w:szCs w:val="32"/>
        </w:rPr>
        <w:t>书面通知后立即告知发标方，并在招标截止日期前提交修改后的投标文件。</w:t>
      </w:r>
    </w:p>
    <w:p w14:paraId="3CCBAC50">
      <w:pPr>
        <w:spacing w:line="540" w:lineRule="exact"/>
        <w:ind w:firstLine="640" w:firstLineChars="200"/>
        <w:textAlignment w:val="baseline"/>
        <w:rPr>
          <w:rFonts w:hint="eastAsia" w:ascii="黑体" w:hAnsi="黑体" w:eastAsia="黑体" w:cs="宋体"/>
          <w:bCs/>
          <w:color w:val="000000"/>
          <w:sz w:val="32"/>
          <w:szCs w:val="32"/>
        </w:rPr>
      </w:pPr>
      <w:r>
        <w:rPr>
          <w:rFonts w:hint="eastAsia" w:ascii="黑体" w:hAnsi="黑体" w:eastAsia="黑体" w:cs="宋体"/>
          <w:bCs/>
          <w:color w:val="000000"/>
          <w:sz w:val="32"/>
          <w:szCs w:val="32"/>
        </w:rPr>
        <w:t>八、 投标文件的编制要求</w:t>
      </w:r>
    </w:p>
    <w:p w14:paraId="6C9E4C88">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投标人应仔细阅读招标文件的所有内容，按招标文件的要求编写投标文件，并保证所提供的全部资料的真实性、完整性及有效性，对招标文件作出实质性响应，否则其报价可能被拒绝。</w:t>
      </w:r>
    </w:p>
    <w:p w14:paraId="0FEAE496">
      <w:pPr>
        <w:spacing w:line="540" w:lineRule="exact"/>
        <w:ind w:firstLine="640" w:firstLineChars="200"/>
        <w:textAlignment w:val="baseline"/>
        <w:rPr>
          <w:rFonts w:hint="eastAsia" w:ascii="黑体" w:hAnsi="黑体" w:eastAsia="黑体" w:cs="宋体"/>
          <w:bCs/>
          <w:color w:val="000000"/>
          <w:sz w:val="32"/>
          <w:szCs w:val="32"/>
        </w:rPr>
      </w:pPr>
      <w:r>
        <w:rPr>
          <w:rFonts w:hint="eastAsia" w:ascii="黑体" w:hAnsi="黑体" w:eastAsia="黑体" w:cs="宋体"/>
          <w:bCs/>
          <w:color w:val="000000"/>
          <w:sz w:val="32"/>
          <w:szCs w:val="32"/>
        </w:rPr>
        <w:t>九、投标文件构成</w:t>
      </w:r>
    </w:p>
    <w:p w14:paraId="4150069D">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投标人编写的投标文件应包括下列内容（投标人）必须按下列顺序自编目录及页码装订成册）：</w:t>
      </w:r>
    </w:p>
    <w:p w14:paraId="361A90C0">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1、招标文件（附企业营业执照、资质证书、公司简介、公司简介包含以往业绩）；</w:t>
      </w:r>
    </w:p>
    <w:p w14:paraId="342FD5D1">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2、投标函；</w:t>
      </w:r>
    </w:p>
    <w:p w14:paraId="2A2A7204">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3、投标保证承诺函；</w:t>
      </w:r>
    </w:p>
    <w:p w14:paraId="3964DB0C">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4、投标报价单；</w:t>
      </w:r>
    </w:p>
    <w:p w14:paraId="6D341BCC">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5、报价清单</w:t>
      </w:r>
    </w:p>
    <w:p w14:paraId="031B430B">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6、其它（自行编写,不限以上内容）；</w:t>
      </w:r>
    </w:p>
    <w:p w14:paraId="47E7C00F">
      <w:pPr>
        <w:spacing w:line="540" w:lineRule="exact"/>
        <w:ind w:firstLine="640" w:firstLineChars="200"/>
        <w:textAlignment w:val="baseline"/>
        <w:rPr>
          <w:rFonts w:hint="eastAsia" w:ascii="黑体" w:hAnsi="黑体" w:eastAsia="黑体" w:cs="宋体"/>
          <w:bCs/>
          <w:color w:val="000000"/>
          <w:sz w:val="32"/>
          <w:szCs w:val="32"/>
        </w:rPr>
      </w:pPr>
      <w:r>
        <w:rPr>
          <w:rFonts w:hint="eastAsia" w:ascii="黑体" w:hAnsi="黑体" w:eastAsia="黑体" w:cs="宋体"/>
          <w:bCs/>
          <w:color w:val="000000"/>
          <w:sz w:val="32"/>
          <w:szCs w:val="32"/>
        </w:rPr>
        <w:t>十、投标文件的书写及签署规定</w:t>
      </w:r>
    </w:p>
    <w:p w14:paraId="20BFC8BC">
      <w:pPr>
        <w:pStyle w:val="8"/>
        <w:spacing w:line="540" w:lineRule="exact"/>
        <w:ind w:firstLine="640" w:firstLineChars="200"/>
        <w:textAlignment w:val="baseline"/>
        <w:rPr>
          <w:rFonts w:hint="eastAsia"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、投标文件的每份表格和文件均盖齐缝章，修改处应加盖公章。</w:t>
      </w:r>
    </w:p>
    <w:p w14:paraId="78849123">
      <w:pPr>
        <w:pStyle w:val="8"/>
        <w:spacing w:line="540" w:lineRule="exact"/>
        <w:ind w:firstLine="640" w:firstLineChars="200"/>
        <w:textAlignment w:val="baseline"/>
        <w:rPr>
          <w:rFonts w:hint="eastAsia"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、投标文件应由法定代表人或授权代表在凡规定签章处逐一签署及加盖单位的公章。</w:t>
      </w:r>
    </w:p>
    <w:p w14:paraId="10C0D870">
      <w:pPr>
        <w:spacing w:line="540" w:lineRule="exact"/>
        <w:ind w:firstLine="640" w:firstLineChars="200"/>
        <w:textAlignment w:val="baseline"/>
        <w:rPr>
          <w:rFonts w:hint="eastAsia" w:ascii="黑体" w:hAnsi="黑体" w:eastAsia="黑体" w:cs="宋体"/>
          <w:bCs/>
          <w:color w:val="000000"/>
          <w:sz w:val="32"/>
          <w:szCs w:val="32"/>
        </w:rPr>
      </w:pPr>
      <w:r>
        <w:rPr>
          <w:rFonts w:hint="eastAsia" w:ascii="黑体" w:hAnsi="黑体" w:eastAsia="黑体" w:cs="宋体"/>
          <w:bCs/>
          <w:color w:val="000000"/>
          <w:sz w:val="32"/>
          <w:szCs w:val="32"/>
        </w:rPr>
        <w:t>十一、投标文件密封和接收</w:t>
      </w:r>
    </w:p>
    <w:p w14:paraId="513C09BE">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1、投标文件的密封与标记</w:t>
      </w:r>
    </w:p>
    <w:p w14:paraId="0DEA92F5">
      <w:pPr>
        <w:pStyle w:val="8"/>
        <w:spacing w:line="540" w:lineRule="exact"/>
        <w:ind w:firstLine="640" w:firstLineChars="200"/>
        <w:textAlignment w:val="baseline"/>
        <w:rPr>
          <w:rFonts w:hint="default" w:ascii="仿宋" w:hAnsi="仿宋" w:eastAsia="仿宋" w:cs="宋体"/>
          <w:color w:val="000000"/>
          <w:sz w:val="32"/>
          <w:szCs w:val="32"/>
          <w:lang w:val="en-US" w:eastAsia="zh-CN"/>
        </w:rPr>
      </w:pPr>
      <w:r>
        <w:rPr>
          <w:rFonts w:hint="eastAsia" w:ascii="仿宋" w:hAnsi="仿宋" w:eastAsia="仿宋" w:cs="宋体"/>
          <w:color w:val="000000"/>
          <w:sz w:val="32"/>
          <w:szCs w:val="32"/>
        </w:rPr>
        <w:t>①招标文件答疑澄清联系人：</w:t>
      </w:r>
      <w:r>
        <w:rPr>
          <w:rFonts w:hint="eastAsia" w:ascii="仿宋" w:hAnsi="仿宋" w:eastAsia="仿宋" w:cs="宋体"/>
          <w:color w:val="000000"/>
          <w:sz w:val="32"/>
          <w:szCs w:val="32"/>
          <w:lang w:val="en-US" w:eastAsia="zh-CN"/>
        </w:rPr>
        <w:t>周启勇</w:t>
      </w:r>
      <w:r>
        <w:rPr>
          <w:rFonts w:hint="eastAsia" w:ascii="仿宋" w:hAnsi="仿宋" w:eastAsia="仿宋" w:cs="宋体"/>
          <w:color w:val="000000"/>
          <w:sz w:val="32"/>
          <w:szCs w:val="32"/>
        </w:rPr>
        <w:t xml:space="preserve">  1</w:t>
      </w:r>
      <w:r>
        <w:rPr>
          <w:rFonts w:hint="eastAsia" w:ascii="仿宋" w:hAnsi="仿宋" w:eastAsia="仿宋" w:cs="宋体"/>
          <w:color w:val="000000"/>
          <w:sz w:val="32"/>
          <w:szCs w:val="32"/>
          <w:lang w:val="en-US" w:eastAsia="zh-CN"/>
        </w:rPr>
        <w:t>5968657774</w:t>
      </w:r>
    </w:p>
    <w:p w14:paraId="074E9BB0">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②投标人按规定进行加密后，将投标文件按照招标文件中注明的递交时间和邮箱地址递交。超过投标截止时间发送的投标文件将不予受理。</w:t>
      </w:r>
    </w:p>
    <w:p w14:paraId="6DB7645C">
      <w:pPr>
        <w:spacing w:line="540" w:lineRule="exact"/>
        <w:ind w:firstLine="640" w:firstLineChars="200"/>
        <w:textAlignment w:val="baseline"/>
        <w:rPr>
          <w:rFonts w:hint="eastAsia" w:ascii="黑体" w:hAnsi="黑体" w:eastAsia="黑体" w:cs="宋体"/>
          <w:bCs/>
          <w:color w:val="000000"/>
          <w:sz w:val="32"/>
          <w:szCs w:val="32"/>
        </w:rPr>
      </w:pPr>
      <w:r>
        <w:rPr>
          <w:rFonts w:hint="eastAsia" w:ascii="黑体" w:hAnsi="黑体" w:eastAsia="黑体" w:cs="宋体"/>
          <w:bCs/>
          <w:color w:val="000000"/>
          <w:sz w:val="32"/>
          <w:szCs w:val="32"/>
        </w:rPr>
        <w:t>十二、招标纪律</w:t>
      </w:r>
    </w:p>
    <w:p w14:paraId="2F920AD2">
      <w:pPr>
        <w:tabs>
          <w:tab w:val="left" w:pos="840"/>
        </w:tabs>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1、投标人之间应相互尊重，投标过程中不得互相排挤以影响公平竞争。</w:t>
      </w:r>
    </w:p>
    <w:p w14:paraId="10B5D543">
      <w:pPr>
        <w:tabs>
          <w:tab w:val="left" w:pos="840"/>
        </w:tabs>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2、过程中如有投标单位违反规定，将被取消投标资格。</w:t>
      </w:r>
    </w:p>
    <w:p w14:paraId="2AC31CF2">
      <w:pPr>
        <w:spacing w:line="540" w:lineRule="exact"/>
        <w:ind w:firstLine="640" w:firstLineChars="200"/>
        <w:textAlignment w:val="baseline"/>
        <w:rPr>
          <w:rFonts w:hint="eastAsia" w:ascii="黑体" w:hAnsi="黑体" w:eastAsia="黑体" w:cs="宋体"/>
          <w:bCs/>
          <w:color w:val="000000"/>
          <w:sz w:val="32"/>
          <w:szCs w:val="32"/>
        </w:rPr>
      </w:pPr>
      <w:r>
        <w:rPr>
          <w:rFonts w:hint="eastAsia" w:ascii="黑体" w:hAnsi="黑体" w:eastAsia="黑体" w:cs="宋体"/>
          <w:bCs/>
          <w:color w:val="000000"/>
          <w:sz w:val="32"/>
          <w:szCs w:val="32"/>
        </w:rPr>
        <w:t>十三、合同的授予</w:t>
      </w:r>
    </w:p>
    <w:p w14:paraId="1A3A2CD5">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1、招标人若查实中标人存在下列行为之一，仍然可以废除授标：</w:t>
      </w:r>
    </w:p>
    <w:p w14:paraId="44D6B4B4">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①弄虚作假或与其他投标人串通骗取中标；</w:t>
      </w:r>
    </w:p>
    <w:p w14:paraId="7BDF489C">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②于投标有效期终止之前撤回投标文件；</w:t>
      </w:r>
    </w:p>
    <w:p w14:paraId="3FF1861A">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③因中标人过错而未能按照规定与招标人签订合同的；</w:t>
      </w:r>
    </w:p>
    <w:p w14:paraId="2FB26FFC">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④因中标人过错而未能按照规定向招标人提交履约保证；</w:t>
      </w:r>
    </w:p>
    <w:p w14:paraId="6B7ED689">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⑤法律法规规定的其它明显损害招标人利益和公共利益的情形。</w:t>
      </w:r>
    </w:p>
    <w:p w14:paraId="7BF92440">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2、签订合同</w:t>
      </w:r>
    </w:p>
    <w:p w14:paraId="1FF0AD67">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①中标人按招标人规定的时间地点与招标人联系签订合同。</w:t>
      </w:r>
    </w:p>
    <w:p w14:paraId="6F390F86">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②如遇中标人违约，招标人可从候选中标人中重新选定中标供应商签订合同(协议)。</w:t>
      </w:r>
    </w:p>
    <w:p w14:paraId="7B156FFA">
      <w:pPr>
        <w:pStyle w:val="8"/>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③招标文件、中标供应商的投标文件及其澄清文件等，作为签订合同的依据。所签订的合同不得对投标文件和中标供应商的投标文件做实质性修改。</w:t>
      </w:r>
    </w:p>
    <w:p w14:paraId="0075C408">
      <w:pPr>
        <w:spacing w:line="540" w:lineRule="exact"/>
        <w:ind w:firstLine="640" w:firstLineChars="200"/>
        <w:textAlignment w:val="baseline"/>
        <w:rPr>
          <w:rFonts w:hint="eastAsia" w:ascii="黑体" w:hAnsi="黑体" w:eastAsia="黑体" w:cs="宋体"/>
          <w:bCs/>
          <w:color w:val="000000"/>
          <w:sz w:val="32"/>
          <w:szCs w:val="32"/>
        </w:rPr>
      </w:pPr>
      <w:r>
        <w:rPr>
          <w:rFonts w:hint="eastAsia" w:ascii="黑体" w:hAnsi="黑体" w:eastAsia="黑体" w:cs="宋体"/>
          <w:bCs/>
          <w:color w:val="000000"/>
          <w:sz w:val="32"/>
          <w:szCs w:val="32"/>
        </w:rPr>
        <w:t>十四、其他要求</w:t>
      </w:r>
    </w:p>
    <w:p w14:paraId="40EE2446">
      <w:pPr>
        <w:tabs>
          <w:tab w:val="left" w:pos="968"/>
        </w:tabs>
        <w:spacing w:line="540"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1、使用原材料必须严格按照标书要求的规格及尺寸，未经我方许可不能进行更换；所有提供产品必须满足ROHS和HSF要求。</w:t>
      </w:r>
    </w:p>
    <w:p w14:paraId="0AF26235">
      <w:pPr>
        <w:tabs>
          <w:tab w:val="left" w:pos="968"/>
        </w:tabs>
        <w:spacing w:line="540" w:lineRule="exact"/>
        <w:ind w:firstLine="640" w:firstLineChars="200"/>
        <w:textAlignment w:val="baseline"/>
        <w:rPr>
          <w:rFonts w:hint="eastAsia" w:ascii="仿宋" w:hAnsi="仿宋" w:eastAsia="仿宋" w:cs="微软雅黑"/>
          <w:color w:val="000000" w:themeColor="text1"/>
          <w:sz w:val="32"/>
          <w:szCs w:val="32"/>
          <w:shd w:val="clear" w:color="auto" w:fill="FFFFFF"/>
          <w14:textFill>
            <w14:solidFill>
              <w14:schemeClr w14:val="tx1"/>
            </w14:solidFill>
          </w14:textFill>
        </w:rPr>
      </w:pPr>
      <w:r>
        <w:rPr>
          <w:rFonts w:hint="eastAsia" w:ascii="仿宋" w:hAnsi="仿宋" w:eastAsia="仿宋" w:cs="微软雅黑"/>
          <w:color w:val="000000" w:themeColor="text1"/>
          <w:sz w:val="32"/>
          <w:szCs w:val="32"/>
          <w:shd w:val="clear" w:color="auto" w:fill="FFFFFF"/>
          <w14:textFill>
            <w14:solidFill>
              <w14:schemeClr w14:val="tx1"/>
            </w14:solidFill>
          </w14:textFill>
        </w:rPr>
        <w:t>2、招标项目需要缴纳投标保证金：</w:t>
      </w:r>
    </w:p>
    <w:p w14:paraId="0FAE42DB">
      <w:pPr>
        <w:tabs>
          <w:tab w:val="left" w:pos="968"/>
        </w:tabs>
        <w:spacing w:line="540" w:lineRule="exact"/>
        <w:ind w:firstLine="640" w:firstLineChars="200"/>
        <w:textAlignment w:val="baseline"/>
        <w:rPr>
          <w:rFonts w:hint="eastAsia" w:ascii="仿宋" w:hAnsi="仿宋" w:eastAsia="仿宋" w:cs="微软雅黑"/>
          <w:color w:val="000000" w:themeColor="text1"/>
          <w:sz w:val="32"/>
          <w:szCs w:val="32"/>
          <w:shd w:val="clear" w:color="auto" w:fill="FFFFFF"/>
          <w14:textFill>
            <w14:solidFill>
              <w14:schemeClr w14:val="tx1"/>
            </w14:solidFill>
          </w14:textFill>
        </w:rPr>
      </w:pPr>
      <w:r>
        <w:rPr>
          <w:rFonts w:hint="eastAsia" w:ascii="仿宋" w:hAnsi="仿宋" w:eastAsia="仿宋" w:cs="微软雅黑"/>
          <w:color w:val="000000" w:themeColor="text1"/>
          <w:kern w:val="0"/>
          <w:sz w:val="32"/>
          <w:szCs w:val="32"/>
          <w:shd w:val="clear" w:color="auto" w:fill="FFFFFF"/>
          <w:lang w:bidi="ar"/>
          <w14:textFill>
            <w14:solidFill>
              <w14:schemeClr w14:val="tx1"/>
            </w14:solidFill>
          </w14:textFill>
        </w:rPr>
        <w:t>①投</w:t>
      </w:r>
      <w:r>
        <w:rPr>
          <w:rFonts w:ascii="仿宋" w:hAnsi="仿宋" w:eastAsia="仿宋" w:cs="微软雅黑"/>
          <w:color w:val="000000" w:themeColor="text1"/>
          <w:kern w:val="0"/>
          <w:sz w:val="32"/>
          <w:szCs w:val="32"/>
          <w:shd w:val="clear" w:color="auto" w:fill="FFFFFF"/>
          <w:lang w:bidi="ar"/>
          <w14:textFill>
            <w14:solidFill>
              <w14:schemeClr w14:val="tx1"/>
            </w14:solidFill>
          </w14:textFill>
        </w:rPr>
        <w:t>标</w:t>
      </w:r>
      <w:r>
        <w:rPr>
          <w:rFonts w:hint="eastAsia" w:ascii="仿宋" w:hAnsi="仿宋" w:eastAsia="仿宋" w:cs="微软雅黑"/>
          <w:color w:val="000000" w:themeColor="text1"/>
          <w:kern w:val="0"/>
          <w:sz w:val="32"/>
          <w:szCs w:val="32"/>
          <w:shd w:val="clear" w:color="auto" w:fill="FFFFFF"/>
          <w:lang w:bidi="ar"/>
          <w14:textFill>
            <w14:solidFill>
              <w14:schemeClr w14:val="tx1"/>
            </w14:solidFill>
          </w14:textFill>
        </w:rPr>
        <w:t>保证金：</w:t>
      </w:r>
      <w:r>
        <w:rPr>
          <w:rFonts w:hint="eastAsia" w:ascii="仿宋" w:hAnsi="仿宋" w:eastAsia="仿宋" w:cs="微软雅黑"/>
          <w:color w:val="000000" w:themeColor="text1"/>
          <w:kern w:val="0"/>
          <w:sz w:val="32"/>
          <w:szCs w:val="32"/>
          <w:u w:val="single"/>
          <w:shd w:val="clear" w:color="auto" w:fill="FFFFFF"/>
          <w:lang w:bidi="ar"/>
          <w14:textFill>
            <w14:solidFill>
              <w14:schemeClr w14:val="tx1"/>
            </w14:solidFill>
          </w14:textFill>
        </w:rPr>
        <w:t xml:space="preserve"> </w:t>
      </w:r>
      <w:r>
        <w:rPr>
          <w:rFonts w:hint="eastAsia" w:ascii="仿宋" w:hAnsi="仿宋" w:eastAsia="仿宋" w:cs="微软雅黑"/>
          <w:color w:val="000000" w:themeColor="text1"/>
          <w:kern w:val="0"/>
          <w:sz w:val="32"/>
          <w:szCs w:val="32"/>
          <w:u w:val="single"/>
          <w:shd w:val="clear" w:color="auto" w:fill="FFFFFF"/>
          <w:lang w:val="en-US" w:eastAsia="zh-CN" w:bidi="ar"/>
          <w14:textFill>
            <w14:solidFill>
              <w14:schemeClr w14:val="tx1"/>
            </w14:solidFill>
          </w14:textFill>
        </w:rPr>
        <w:t>伍</w:t>
      </w:r>
      <w:bookmarkStart w:id="6" w:name="_GoBack"/>
      <w:bookmarkEnd w:id="6"/>
      <w:r>
        <w:rPr>
          <w:rFonts w:hint="eastAsia" w:ascii="仿宋" w:hAnsi="仿宋" w:eastAsia="仿宋" w:cs="微软雅黑"/>
          <w:color w:val="000000" w:themeColor="text1"/>
          <w:kern w:val="0"/>
          <w:sz w:val="32"/>
          <w:szCs w:val="32"/>
          <w:u w:val="single"/>
          <w:shd w:val="clear" w:color="auto" w:fill="FFFFFF"/>
          <w:lang w:bidi="ar"/>
          <w14:textFill>
            <w14:solidFill>
              <w14:schemeClr w14:val="tx1"/>
            </w14:solidFill>
          </w14:textFill>
        </w:rPr>
        <w:t>万</w:t>
      </w:r>
      <w:r>
        <w:rPr>
          <w:rFonts w:hint="eastAsia" w:ascii="仿宋" w:hAnsi="仿宋" w:eastAsia="仿宋" w:cs="微软雅黑"/>
          <w:color w:val="000000" w:themeColor="text1"/>
          <w:kern w:val="0"/>
          <w:sz w:val="32"/>
          <w:szCs w:val="32"/>
          <w:shd w:val="clear" w:color="auto" w:fill="FFFFFF"/>
          <w:lang w:bidi="ar"/>
          <w14:textFill>
            <w14:solidFill>
              <w14:schemeClr w14:val="tx1"/>
            </w14:solidFill>
          </w14:textFill>
        </w:rPr>
        <w:t>元整（人民币）</w:t>
      </w:r>
      <w:r>
        <w:rPr>
          <w:rFonts w:ascii="仿宋" w:hAnsi="仿宋" w:eastAsia="仿宋" w:cs="微软雅黑"/>
          <w:color w:val="000000" w:themeColor="text1"/>
          <w:sz w:val="32"/>
          <w:szCs w:val="32"/>
          <w:shd w:val="clear" w:color="auto" w:fill="FFFFFF"/>
          <w14:textFill>
            <w14:solidFill>
              <w14:schemeClr w14:val="tx1"/>
            </w14:solidFill>
          </w14:textFill>
        </w:rPr>
        <w:t xml:space="preserve"> </w:t>
      </w:r>
    </w:p>
    <w:p w14:paraId="2B47767E">
      <w:pPr>
        <w:spacing w:line="540" w:lineRule="exact"/>
        <w:ind w:left="2238" w:leftChars="304" w:hanging="1600" w:hangingChars="500"/>
        <w:jc w:val="left"/>
        <w:textAlignment w:val="baseline"/>
        <w:rPr>
          <w:rFonts w:hint="eastAsia" w:ascii="仿宋" w:hAnsi="仿宋" w:eastAsia="仿宋" w:cs="微软雅黑"/>
          <w:color w:val="000000" w:themeColor="text1"/>
          <w:sz w:val="32"/>
          <w:szCs w:val="32"/>
          <w:shd w:val="clear" w:color="auto" w:fill="FFFFFF"/>
          <w14:textFill>
            <w14:solidFill>
              <w14:schemeClr w14:val="tx1"/>
            </w14:solidFill>
          </w14:textFill>
        </w:rPr>
      </w:pPr>
      <w:r>
        <w:rPr>
          <w:rFonts w:hint="eastAsia" w:ascii="仿宋" w:hAnsi="仿宋" w:eastAsia="仿宋" w:cs="微软雅黑"/>
          <w:color w:val="000000" w:themeColor="text1"/>
          <w:sz w:val="32"/>
          <w:szCs w:val="32"/>
          <w:shd w:val="clear" w:color="auto" w:fill="FFFFFF"/>
          <w14:textFill>
            <w14:solidFill>
              <w14:schemeClr w14:val="tx1"/>
            </w14:solidFill>
          </w14:textFill>
        </w:rPr>
        <w:t>②投标保证金转入银行账号资料为：</w:t>
      </w:r>
    </w:p>
    <w:p w14:paraId="6F999CAF">
      <w:pPr>
        <w:spacing w:line="540" w:lineRule="exact"/>
        <w:ind w:firstLine="640" w:firstLineChars="200"/>
        <w:jc w:val="left"/>
        <w:textAlignment w:val="baseline"/>
        <w:rPr>
          <w:rFonts w:hint="eastAsia" w:ascii="仿宋" w:hAnsi="仿宋" w:eastAsia="仿宋" w:cs="仿宋"/>
          <w:sz w:val="32"/>
          <w:szCs w:val="32"/>
          <w:lang w:eastAsia="zh-CN"/>
        </w:rPr>
      </w:pPr>
      <w:r>
        <w:rPr>
          <w:rFonts w:hint="eastAsia" w:ascii="仿宋" w:hAnsi="仿宋" w:eastAsia="仿宋" w:cs="仿宋"/>
          <w:sz w:val="32"/>
          <w:szCs w:val="32"/>
        </w:rPr>
        <w:t>开户单位：</w:t>
      </w:r>
      <w:r>
        <w:rPr>
          <w:rFonts w:hint="eastAsia" w:ascii="仿宋" w:hAnsi="仿宋" w:eastAsia="仿宋" w:cs="仿宋"/>
          <w:sz w:val="32"/>
          <w:szCs w:val="32"/>
          <w:lang w:eastAsia="zh-CN"/>
        </w:rPr>
        <w:t>台州小毛驴科技有限公司</w:t>
      </w:r>
    </w:p>
    <w:p w14:paraId="731CC867">
      <w:pPr>
        <w:spacing w:line="54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开户银行：中国农业银行股份有限公司台州海门支行</w:t>
      </w:r>
    </w:p>
    <w:p w14:paraId="324107BD">
      <w:pPr>
        <w:spacing w:line="54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银行账号：</w:t>
      </w:r>
      <w:r>
        <w:rPr>
          <w:rFonts w:ascii="仿宋" w:hAnsi="仿宋" w:eastAsia="仿宋" w:cs="仿宋"/>
          <w:sz w:val="32"/>
          <w:szCs w:val="32"/>
        </w:rPr>
        <w:t>19955101040008741</w:t>
      </w:r>
    </w:p>
    <w:p w14:paraId="03D29BEE">
      <w:pPr>
        <w:tabs>
          <w:tab w:val="left" w:pos="968"/>
        </w:tabs>
        <w:spacing w:line="540" w:lineRule="exact"/>
        <w:ind w:firstLine="640" w:firstLineChars="200"/>
        <w:textAlignment w:val="baseline"/>
        <w:rPr>
          <w:rFonts w:hint="eastAsia" w:ascii="仿宋" w:hAnsi="仿宋" w:eastAsia="仿宋" w:cs="微软雅黑"/>
          <w:color w:val="000000"/>
          <w:sz w:val="32"/>
          <w:szCs w:val="32"/>
          <w:shd w:val="clear" w:color="auto" w:fill="FFFFFF"/>
        </w:rPr>
      </w:pPr>
      <w:r>
        <w:rPr>
          <w:rFonts w:hint="eastAsia" w:ascii="仿宋" w:hAnsi="仿宋" w:eastAsia="仿宋" w:cs="微软雅黑"/>
          <w:color w:val="000000"/>
          <w:sz w:val="32"/>
          <w:szCs w:val="32"/>
          <w:shd w:val="clear" w:color="auto" w:fill="FFFFFF"/>
        </w:rPr>
        <w:t>③</w:t>
      </w:r>
      <w:r>
        <w:rPr>
          <w:rFonts w:ascii="仿宋" w:hAnsi="仿宋" w:eastAsia="仿宋" w:cs="微软雅黑"/>
          <w:color w:val="000000"/>
          <w:sz w:val="32"/>
          <w:szCs w:val="32"/>
          <w:shd w:val="clear" w:color="auto" w:fill="FFFFFF"/>
        </w:rPr>
        <w:t>财务</w:t>
      </w:r>
      <w:r>
        <w:rPr>
          <w:rFonts w:hint="eastAsia" w:ascii="仿宋" w:hAnsi="仿宋" w:eastAsia="仿宋" w:cs="微软雅黑"/>
          <w:color w:val="000000"/>
          <w:sz w:val="32"/>
          <w:szCs w:val="32"/>
          <w:shd w:val="clear" w:color="auto" w:fill="FFFFFF"/>
        </w:rPr>
        <w:t>确认</w:t>
      </w:r>
      <w:r>
        <w:rPr>
          <w:rFonts w:ascii="仿宋" w:hAnsi="仿宋" w:eastAsia="仿宋" w:cs="微软雅黑"/>
          <w:color w:val="000000"/>
          <w:sz w:val="32"/>
          <w:szCs w:val="32"/>
          <w:shd w:val="clear" w:color="auto" w:fill="FFFFFF"/>
        </w:rPr>
        <w:t>收到招标保证金后，投标单位有投标资格</w:t>
      </w:r>
      <w:r>
        <w:rPr>
          <w:rFonts w:hint="eastAsia" w:ascii="仿宋" w:hAnsi="仿宋" w:eastAsia="仿宋" w:cs="微软雅黑"/>
          <w:color w:val="000000"/>
          <w:sz w:val="32"/>
          <w:szCs w:val="32"/>
          <w:shd w:val="clear" w:color="auto" w:fill="FFFFFF"/>
        </w:rPr>
        <w:t>；</w:t>
      </w:r>
    </w:p>
    <w:p w14:paraId="41B4AAC4">
      <w:pPr>
        <w:tabs>
          <w:tab w:val="left" w:pos="968"/>
        </w:tabs>
        <w:spacing w:line="540" w:lineRule="exact"/>
        <w:ind w:firstLine="640" w:firstLineChars="200"/>
        <w:textAlignment w:val="baseline"/>
        <w:rPr>
          <w:rFonts w:hint="eastAsia" w:ascii="仿宋" w:hAnsi="仿宋" w:eastAsia="仿宋" w:cs="微软雅黑"/>
          <w:color w:val="000000"/>
          <w:kern w:val="0"/>
          <w:sz w:val="32"/>
          <w:szCs w:val="32"/>
          <w:shd w:val="clear" w:color="auto" w:fill="FFFFFF"/>
          <w:lang w:bidi="ar"/>
        </w:rPr>
      </w:pPr>
      <w:r>
        <w:rPr>
          <w:rFonts w:hint="eastAsia" w:ascii="仿宋" w:hAnsi="仿宋" w:eastAsia="仿宋" w:cs="微软雅黑"/>
          <w:color w:val="000000"/>
          <w:sz w:val="32"/>
          <w:szCs w:val="32"/>
          <w:shd w:val="clear" w:color="auto" w:fill="FFFFFF"/>
        </w:rPr>
        <w:t>④中标单位投标保证金自动转为履约保证金，</w:t>
      </w:r>
      <w:r>
        <w:rPr>
          <w:rFonts w:hint="eastAsia" w:ascii="仿宋" w:hAnsi="仿宋" w:eastAsia="仿宋" w:cs="微软雅黑"/>
          <w:color w:val="000000"/>
          <w:kern w:val="0"/>
          <w:sz w:val="32"/>
          <w:szCs w:val="32"/>
          <w:shd w:val="clear" w:color="auto" w:fill="FFFFFF"/>
          <w:lang w:bidi="ar"/>
        </w:rPr>
        <w:t>履约保证金额以合同约定为准。</w:t>
      </w:r>
    </w:p>
    <w:p w14:paraId="4B07E89C">
      <w:pPr>
        <w:tabs>
          <w:tab w:val="left" w:pos="968"/>
        </w:tabs>
        <w:spacing w:line="540" w:lineRule="exact"/>
        <w:ind w:firstLine="640" w:firstLineChars="200"/>
        <w:textAlignment w:val="baseline"/>
        <w:rPr>
          <w:rFonts w:hint="eastAsia" w:ascii="仿宋" w:hAnsi="仿宋" w:eastAsia="仿宋" w:cs="微软雅黑"/>
          <w:color w:val="000000"/>
          <w:sz w:val="32"/>
          <w:szCs w:val="32"/>
          <w:shd w:val="clear" w:color="auto" w:fill="FFFFFF"/>
        </w:rPr>
      </w:pPr>
      <w:r>
        <w:rPr>
          <w:rFonts w:hint="eastAsia" w:ascii="仿宋" w:hAnsi="仿宋" w:eastAsia="仿宋" w:cs="微软雅黑"/>
          <w:color w:val="000000"/>
          <w:kern w:val="0"/>
          <w:sz w:val="32"/>
          <w:szCs w:val="32"/>
          <w:shd w:val="clear" w:color="auto" w:fill="FFFFFF"/>
          <w:lang w:bidi="ar"/>
        </w:rPr>
        <w:t>⑤</w:t>
      </w:r>
      <w:r>
        <w:rPr>
          <w:rFonts w:hint="eastAsia" w:ascii="仿宋" w:hAnsi="仿宋" w:eastAsia="仿宋" w:cs="微软雅黑"/>
          <w:color w:val="000000"/>
          <w:sz w:val="32"/>
          <w:szCs w:val="32"/>
          <w:shd w:val="clear" w:color="auto" w:fill="FFFFFF"/>
        </w:rPr>
        <w:t>合同执行完毕后三十个工作日无息退还；</w:t>
      </w:r>
    </w:p>
    <w:p w14:paraId="0973867C">
      <w:pPr>
        <w:tabs>
          <w:tab w:val="left" w:pos="968"/>
        </w:tabs>
        <w:spacing w:line="540" w:lineRule="exact"/>
        <w:ind w:firstLine="640" w:firstLineChars="200"/>
        <w:textAlignment w:val="baseline"/>
        <w:rPr>
          <w:rFonts w:hint="eastAsia" w:ascii="仿宋" w:hAnsi="仿宋" w:eastAsia="仿宋"/>
          <w:sz w:val="32"/>
          <w:szCs w:val="32"/>
        </w:rPr>
      </w:pPr>
      <w:r>
        <w:rPr>
          <w:rFonts w:hint="eastAsia" w:ascii="仿宋" w:hAnsi="仿宋" w:eastAsia="仿宋" w:cs="微软雅黑"/>
          <w:color w:val="000000"/>
          <w:sz w:val="32"/>
          <w:szCs w:val="32"/>
          <w:shd w:val="clear" w:color="auto" w:fill="FFFFFF"/>
        </w:rPr>
        <w:t>⑥未</w:t>
      </w:r>
      <w:r>
        <w:rPr>
          <w:rFonts w:ascii="仿宋" w:hAnsi="仿宋" w:eastAsia="仿宋" w:cs="微软雅黑"/>
          <w:color w:val="000000"/>
          <w:sz w:val="32"/>
          <w:szCs w:val="32"/>
          <w:shd w:val="clear" w:color="auto" w:fill="FFFFFF"/>
        </w:rPr>
        <w:t>中标单位</w:t>
      </w:r>
      <w:r>
        <w:rPr>
          <w:rFonts w:hint="eastAsia" w:ascii="仿宋" w:hAnsi="仿宋" w:eastAsia="仿宋" w:cs="微软雅黑"/>
          <w:color w:val="000000"/>
          <w:sz w:val="32"/>
          <w:szCs w:val="32"/>
          <w:shd w:val="clear" w:color="auto" w:fill="FFFFFF"/>
        </w:rPr>
        <w:t>投</w:t>
      </w:r>
      <w:r>
        <w:rPr>
          <w:rFonts w:ascii="仿宋" w:hAnsi="仿宋" w:eastAsia="仿宋" w:cs="微软雅黑"/>
          <w:color w:val="000000"/>
          <w:sz w:val="32"/>
          <w:szCs w:val="32"/>
          <w:shd w:val="clear" w:color="auto" w:fill="FFFFFF"/>
        </w:rPr>
        <w:t>标保证金将于开标后</w:t>
      </w:r>
      <w:r>
        <w:rPr>
          <w:rFonts w:hint="eastAsia" w:ascii="仿宋" w:hAnsi="仿宋" w:eastAsia="仿宋" w:cs="微软雅黑"/>
          <w:color w:val="000000"/>
          <w:sz w:val="32"/>
          <w:szCs w:val="32"/>
          <w:shd w:val="clear" w:color="auto" w:fill="FFFFFF"/>
        </w:rPr>
        <w:t>三十</w:t>
      </w:r>
      <w:r>
        <w:rPr>
          <w:rFonts w:ascii="仿宋" w:hAnsi="仿宋" w:eastAsia="仿宋" w:cs="微软雅黑"/>
          <w:color w:val="000000"/>
          <w:sz w:val="32"/>
          <w:szCs w:val="32"/>
          <w:shd w:val="clear" w:color="auto" w:fill="FFFFFF"/>
        </w:rPr>
        <w:t>个工作日内</w:t>
      </w:r>
      <w:r>
        <w:rPr>
          <w:rFonts w:hint="eastAsia" w:ascii="仿宋" w:hAnsi="仿宋" w:eastAsia="仿宋" w:cs="微软雅黑"/>
          <w:color w:val="000000"/>
          <w:sz w:val="32"/>
          <w:szCs w:val="32"/>
          <w:shd w:val="clear" w:color="auto" w:fill="FFFFFF"/>
        </w:rPr>
        <w:t>无息</w:t>
      </w:r>
      <w:r>
        <w:rPr>
          <w:rFonts w:ascii="仿宋" w:hAnsi="仿宋" w:eastAsia="仿宋" w:cs="微软雅黑"/>
          <w:color w:val="000000"/>
          <w:sz w:val="32"/>
          <w:szCs w:val="32"/>
          <w:shd w:val="clear" w:color="auto" w:fill="FFFFFF"/>
        </w:rPr>
        <w:t>退还</w:t>
      </w:r>
      <w:r>
        <w:rPr>
          <w:rFonts w:hint="eastAsia" w:ascii="仿宋" w:hAnsi="仿宋" w:eastAsia="仿宋" w:cs="微软雅黑"/>
          <w:color w:val="000000"/>
          <w:sz w:val="32"/>
          <w:szCs w:val="32"/>
          <w:shd w:val="clear" w:color="auto" w:fill="FFFFFF"/>
        </w:rPr>
        <w:t>（需收款单位预先提供收据）</w:t>
      </w:r>
      <w:r>
        <w:rPr>
          <w:rFonts w:ascii="仿宋" w:hAnsi="仿宋" w:eastAsia="仿宋" w:cs="微软雅黑"/>
          <w:color w:val="000000"/>
          <w:sz w:val="32"/>
          <w:szCs w:val="32"/>
          <w:shd w:val="clear" w:color="auto" w:fill="FFFFFF"/>
        </w:rPr>
        <w:t>。</w:t>
      </w:r>
    </w:p>
    <w:p w14:paraId="2FFB0669">
      <w:pPr>
        <w:tabs>
          <w:tab w:val="left" w:pos="968"/>
        </w:tabs>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s="微软雅黑"/>
          <w:color w:val="000000"/>
          <w:kern w:val="0"/>
          <w:sz w:val="32"/>
          <w:szCs w:val="32"/>
          <w:shd w:val="clear" w:color="auto" w:fill="FFFFFF"/>
          <w:lang w:bidi="ar"/>
        </w:rPr>
        <w:t>3、合同履约</w:t>
      </w:r>
      <w:bookmarkStart w:id="1" w:name="_Toc4157"/>
      <w:r>
        <w:rPr>
          <w:rFonts w:hint="eastAsia" w:ascii="仿宋" w:hAnsi="仿宋" w:eastAsia="仿宋" w:cs="微软雅黑"/>
          <w:color w:val="000000"/>
          <w:kern w:val="0"/>
          <w:sz w:val="32"/>
          <w:szCs w:val="32"/>
          <w:shd w:val="clear" w:color="auto" w:fill="FFFFFF"/>
          <w:lang w:bidi="ar"/>
        </w:rPr>
        <w:t>：</w:t>
      </w:r>
    </w:p>
    <w:p w14:paraId="4C31A8EF">
      <w:pPr>
        <w:tabs>
          <w:tab w:val="left" w:pos="968"/>
        </w:tabs>
        <w:spacing w:line="540" w:lineRule="exact"/>
        <w:ind w:firstLine="640" w:firstLineChars="200"/>
        <w:textAlignment w:val="baseline"/>
        <w:rPr>
          <w:rFonts w:hint="eastAsia" w:ascii="仿宋" w:hAnsi="仿宋" w:eastAsia="仿宋" w:cs="微软雅黑"/>
          <w:color w:val="000000"/>
          <w:kern w:val="0"/>
          <w:sz w:val="32"/>
          <w:szCs w:val="32"/>
          <w:shd w:val="clear" w:color="auto" w:fill="FFFFFF"/>
          <w:lang w:bidi="ar"/>
        </w:rPr>
      </w:pPr>
      <w:r>
        <w:rPr>
          <w:rFonts w:hint="eastAsia" w:ascii="仿宋" w:hAnsi="仿宋" w:eastAsia="仿宋" w:cs="微软雅黑"/>
          <w:color w:val="000000"/>
          <w:kern w:val="0"/>
          <w:sz w:val="32"/>
          <w:szCs w:val="32"/>
          <w:shd w:val="clear" w:color="auto" w:fill="FFFFFF"/>
          <w:lang w:bidi="ar"/>
        </w:rPr>
        <w:t>①中标通知书</w:t>
      </w:r>
      <w:bookmarkEnd w:id="1"/>
      <w:r>
        <w:rPr>
          <w:rFonts w:hint="eastAsia" w:ascii="仿宋" w:hAnsi="仿宋" w:eastAsia="仿宋" w:cs="微软雅黑"/>
          <w:color w:val="000000"/>
          <w:kern w:val="0"/>
          <w:sz w:val="32"/>
          <w:szCs w:val="32"/>
          <w:shd w:val="clear" w:color="auto" w:fill="FFFFFF"/>
          <w:lang w:bidi="ar"/>
        </w:rPr>
        <w:t>：中标单位确定后，招标单位向中标单位发出《中标通知书》，《中标通知书》是合同的一个组成部分。</w:t>
      </w:r>
    </w:p>
    <w:p w14:paraId="282ABAE8">
      <w:pPr>
        <w:tabs>
          <w:tab w:val="left" w:pos="968"/>
        </w:tabs>
        <w:spacing w:line="540" w:lineRule="exact"/>
        <w:ind w:firstLine="640" w:firstLineChars="200"/>
        <w:textAlignment w:val="baseline"/>
        <w:rPr>
          <w:rFonts w:hint="eastAsia" w:ascii="仿宋" w:hAnsi="仿宋" w:eastAsia="仿宋" w:cs="微软雅黑"/>
          <w:color w:val="000000"/>
          <w:kern w:val="0"/>
          <w:sz w:val="32"/>
          <w:szCs w:val="32"/>
          <w:shd w:val="clear" w:color="auto" w:fill="FFFFFF"/>
          <w:lang w:bidi="ar"/>
        </w:rPr>
      </w:pPr>
      <w:bookmarkStart w:id="2" w:name="_Toc31919"/>
      <w:r>
        <w:rPr>
          <w:rFonts w:hint="eastAsia" w:ascii="仿宋" w:hAnsi="仿宋" w:eastAsia="仿宋" w:cs="微软雅黑"/>
          <w:color w:val="000000"/>
          <w:kern w:val="0"/>
          <w:sz w:val="32"/>
          <w:szCs w:val="32"/>
          <w:shd w:val="clear" w:color="auto" w:fill="FFFFFF"/>
          <w:lang w:bidi="ar"/>
        </w:rPr>
        <w:t>②合同的履行</w:t>
      </w:r>
      <w:bookmarkEnd w:id="2"/>
      <w:r>
        <w:rPr>
          <w:rFonts w:hint="eastAsia" w:ascii="仿宋" w:hAnsi="仿宋" w:eastAsia="仿宋" w:cs="微软雅黑"/>
          <w:color w:val="000000"/>
          <w:kern w:val="0"/>
          <w:sz w:val="32"/>
          <w:szCs w:val="32"/>
          <w:shd w:val="clear" w:color="auto" w:fill="FFFFFF"/>
          <w:lang w:bidi="ar"/>
        </w:rPr>
        <w:t>：采购合同订立后，合同各方不得擅自变更、中止或者终止合同。</w:t>
      </w:r>
      <w:bookmarkStart w:id="3" w:name="_Toc5480"/>
    </w:p>
    <w:p w14:paraId="0A512735">
      <w:pPr>
        <w:tabs>
          <w:tab w:val="left" w:pos="968"/>
        </w:tabs>
        <w:spacing w:line="540" w:lineRule="exact"/>
        <w:ind w:firstLine="640" w:firstLineChars="200"/>
        <w:textAlignment w:val="baseline"/>
        <w:rPr>
          <w:rFonts w:hint="eastAsia" w:ascii="仿宋" w:hAnsi="仿宋" w:eastAsia="仿宋" w:cs="微软雅黑"/>
          <w:color w:val="000000"/>
          <w:kern w:val="0"/>
          <w:sz w:val="32"/>
          <w:szCs w:val="32"/>
          <w:shd w:val="clear" w:color="auto" w:fill="FFFFFF"/>
          <w:lang w:bidi="ar"/>
        </w:rPr>
      </w:pPr>
      <w:r>
        <w:rPr>
          <w:rFonts w:hint="eastAsia" w:ascii="仿宋" w:hAnsi="仿宋" w:eastAsia="仿宋" w:cs="微软雅黑"/>
          <w:color w:val="000000"/>
          <w:kern w:val="0"/>
          <w:sz w:val="32"/>
          <w:szCs w:val="32"/>
          <w:shd w:val="clear" w:color="auto" w:fill="FFFFFF"/>
          <w:lang w:bidi="ar"/>
        </w:rPr>
        <w:t>③履约保证金</w:t>
      </w:r>
      <w:bookmarkEnd w:id="3"/>
      <w:r>
        <w:rPr>
          <w:rFonts w:hint="eastAsia" w:ascii="仿宋" w:hAnsi="仿宋" w:eastAsia="仿宋" w:cs="微软雅黑"/>
          <w:color w:val="000000"/>
          <w:kern w:val="0"/>
          <w:sz w:val="32"/>
          <w:szCs w:val="32"/>
          <w:shd w:val="clear" w:color="auto" w:fill="FFFFFF"/>
          <w:lang w:bidi="ar"/>
        </w:rPr>
        <w:t>：</w:t>
      </w:r>
      <w:bookmarkStart w:id="4" w:name="_Ref179619540"/>
      <w:r>
        <w:rPr>
          <w:rFonts w:hint="eastAsia" w:ascii="仿宋" w:hAnsi="仿宋" w:eastAsia="仿宋" w:cs="微软雅黑"/>
          <w:color w:val="000000"/>
          <w:kern w:val="0"/>
          <w:sz w:val="32"/>
          <w:szCs w:val="32"/>
          <w:shd w:val="clear" w:color="auto" w:fill="FFFFFF"/>
          <w:lang w:bidi="ar"/>
        </w:rPr>
        <w:t>中标单位在收到《中标通知书》后，投</w:t>
      </w:r>
      <w:r>
        <w:rPr>
          <w:rFonts w:ascii="仿宋" w:hAnsi="仿宋" w:eastAsia="仿宋" w:cs="微软雅黑"/>
          <w:color w:val="000000"/>
          <w:kern w:val="0"/>
          <w:sz w:val="32"/>
          <w:szCs w:val="32"/>
          <w:shd w:val="clear" w:color="auto" w:fill="FFFFFF"/>
          <w:lang w:bidi="ar"/>
        </w:rPr>
        <w:t>标保证金</w:t>
      </w:r>
      <w:r>
        <w:rPr>
          <w:rFonts w:hint="eastAsia" w:ascii="仿宋" w:hAnsi="仿宋" w:eastAsia="仿宋" w:cs="微软雅黑"/>
          <w:color w:val="000000"/>
          <w:kern w:val="0"/>
          <w:sz w:val="32"/>
          <w:szCs w:val="32"/>
          <w:shd w:val="clear" w:color="auto" w:fill="FFFFFF"/>
          <w:lang w:bidi="ar"/>
        </w:rPr>
        <w:t>自</w:t>
      </w:r>
      <w:r>
        <w:rPr>
          <w:rFonts w:ascii="仿宋" w:hAnsi="仿宋" w:eastAsia="仿宋" w:cs="微软雅黑"/>
          <w:color w:val="000000"/>
          <w:kern w:val="0"/>
          <w:sz w:val="32"/>
          <w:szCs w:val="32"/>
          <w:shd w:val="clear" w:color="auto" w:fill="FFFFFF"/>
          <w:lang w:bidi="ar"/>
        </w:rPr>
        <w:t>动转为</w:t>
      </w:r>
      <w:r>
        <w:rPr>
          <w:rFonts w:hint="eastAsia" w:ascii="仿宋" w:hAnsi="仿宋" w:eastAsia="仿宋" w:cs="微软雅黑"/>
          <w:color w:val="000000"/>
          <w:kern w:val="0"/>
          <w:sz w:val="32"/>
          <w:szCs w:val="32"/>
          <w:shd w:val="clear" w:color="auto" w:fill="FFFFFF"/>
          <w:lang w:bidi="ar"/>
        </w:rPr>
        <w:t>履约保证金</w:t>
      </w:r>
      <w:bookmarkEnd w:id="4"/>
      <w:r>
        <w:rPr>
          <w:rFonts w:hint="eastAsia" w:ascii="仿宋" w:hAnsi="仿宋" w:eastAsia="仿宋" w:cs="微软雅黑"/>
          <w:color w:val="000000"/>
          <w:kern w:val="0"/>
          <w:sz w:val="32"/>
          <w:szCs w:val="32"/>
          <w:shd w:val="clear" w:color="auto" w:fill="FFFFFF"/>
          <w:lang w:bidi="ar"/>
        </w:rPr>
        <w:t>，履约保证金额以合同约定为准。</w:t>
      </w:r>
    </w:p>
    <w:p w14:paraId="6659D652">
      <w:pPr>
        <w:spacing w:line="540" w:lineRule="exact"/>
        <w:ind w:firstLine="640" w:firstLineChars="200"/>
        <w:rPr>
          <w:rFonts w:hint="eastAsia" w:ascii="仿宋" w:hAnsi="仿宋" w:eastAsia="仿宋" w:cs="微软雅黑"/>
          <w:color w:val="000000"/>
          <w:kern w:val="0"/>
          <w:sz w:val="32"/>
          <w:szCs w:val="32"/>
          <w:shd w:val="clear" w:color="auto" w:fill="FFFFFF"/>
          <w:lang w:bidi="ar"/>
        </w:rPr>
      </w:pPr>
      <w:r>
        <w:rPr>
          <w:rFonts w:hint="eastAsia" w:ascii="仿宋" w:hAnsi="仿宋" w:eastAsia="仿宋" w:cs="微软雅黑"/>
          <w:color w:val="000000"/>
          <w:kern w:val="0"/>
          <w:sz w:val="32"/>
          <w:szCs w:val="32"/>
          <w:shd w:val="clear" w:color="auto" w:fill="FFFFFF"/>
          <w:lang w:bidi="ar"/>
        </w:rPr>
        <w:t>④如果中标人没有按照上述规定执行，采购人有权取消该中标决定，其投标保证金将不予退还。</w:t>
      </w:r>
    </w:p>
    <w:p w14:paraId="1F7FFF3A">
      <w:pPr>
        <w:spacing w:line="540" w:lineRule="exact"/>
        <w:ind w:firstLine="640" w:firstLineChars="200"/>
        <w:rPr>
          <w:rFonts w:hint="eastAsia"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投标人采取非正常手段中标的，取消其中标资格、没收已支付的保证金；投标人存在围标、串标行为，将被招标人列为不诚信单位，取消其参加投标资格三年，影响招标项目工程质量和正常生产秩序的，经确认将永久取消其投标资格。</w:t>
      </w:r>
    </w:p>
    <w:p w14:paraId="4D8A12DD">
      <w:pPr>
        <w:tabs>
          <w:tab w:val="left" w:pos="968"/>
        </w:tabs>
        <w:spacing w:line="540" w:lineRule="exact"/>
        <w:ind w:firstLine="640" w:firstLineChars="200"/>
        <w:textAlignment w:val="baseline"/>
        <w:rPr>
          <w:rFonts w:hint="eastAsia" w:ascii="仿宋" w:hAnsi="仿宋" w:eastAsia="仿宋" w:cs="微软雅黑"/>
          <w:color w:val="000000"/>
          <w:kern w:val="0"/>
          <w:sz w:val="32"/>
          <w:szCs w:val="32"/>
          <w:shd w:val="clear" w:color="auto" w:fill="FFFFFF"/>
          <w:lang w:bidi="ar"/>
        </w:rPr>
      </w:pPr>
      <w:r>
        <w:rPr>
          <w:rFonts w:hint="eastAsia" w:ascii="仿宋" w:hAnsi="仿宋" w:eastAsia="仿宋" w:cs="微软雅黑"/>
          <w:color w:val="000000"/>
          <w:kern w:val="0"/>
          <w:sz w:val="32"/>
          <w:szCs w:val="32"/>
          <w:shd w:val="clear" w:color="auto" w:fill="FFFFFF"/>
          <w:lang w:bidi="ar"/>
        </w:rPr>
        <w:t>5、验收标准：国家标准、行业标准和双方签订的技术附件为准。</w:t>
      </w:r>
    </w:p>
    <w:p w14:paraId="7CE7A1AF">
      <w:pPr>
        <w:tabs>
          <w:tab w:val="left" w:pos="968"/>
        </w:tabs>
        <w:spacing w:line="540" w:lineRule="exact"/>
        <w:ind w:firstLine="640" w:firstLineChars="200"/>
        <w:textAlignment w:val="baseline"/>
        <w:rPr>
          <w:rFonts w:hint="default" w:ascii="仿宋" w:hAnsi="仿宋" w:eastAsia="仿宋" w:cs="微软雅黑"/>
          <w:bCs w:val="0"/>
          <w:color w:val="000000"/>
          <w:kern w:val="0"/>
          <w:sz w:val="32"/>
          <w:szCs w:val="32"/>
          <w:shd w:val="clear" w:color="auto" w:fill="FFFFFF"/>
          <w:lang w:bidi="ar"/>
        </w:rPr>
      </w:pPr>
      <w:r>
        <w:rPr>
          <w:rFonts w:hint="eastAsia" w:ascii="仿宋" w:hAnsi="仿宋" w:eastAsia="仿宋" w:cs="微软雅黑"/>
          <w:color w:val="000000"/>
          <w:kern w:val="0"/>
          <w:sz w:val="32"/>
          <w:szCs w:val="32"/>
          <w:shd w:val="clear" w:color="auto" w:fill="FFFFFF"/>
          <w:lang w:val="en-US" w:eastAsia="zh-CN" w:bidi="ar"/>
        </w:rPr>
        <w:t>6. 项目费用结算：供应商提供系统用以确认业务数据并收入预估；实施月度对账确认制度，每月上旬供应商参照上月订单数据结算公司项目收入。</w:t>
      </w:r>
    </w:p>
    <w:p w14:paraId="31BFB53A">
      <w:pPr>
        <w:pStyle w:val="8"/>
        <w:spacing w:line="540" w:lineRule="exact"/>
        <w:ind w:firstLine="640" w:firstLineChars="200"/>
        <w:textAlignment w:val="baseline"/>
        <w:rPr>
          <w:rFonts w:hint="eastAsia" w:ascii="仿宋" w:hAnsi="仿宋" w:eastAsia="仿宋" w:cstheme="minorBidi"/>
          <w:bCs/>
          <w:sz w:val="32"/>
          <w:szCs w:val="32"/>
          <w:lang w:bidi="ar"/>
        </w:rPr>
      </w:pPr>
      <w:r>
        <w:rPr>
          <w:rFonts w:ascii="仿宋" w:hAnsi="仿宋" w:eastAsia="仿宋" w:cs="仿宋"/>
          <w:sz w:val="32"/>
          <w:szCs w:val="32"/>
        </w:rPr>
        <w:t>7</w:t>
      </w:r>
      <w:r>
        <w:rPr>
          <w:rFonts w:hint="eastAsia" w:ascii="仿宋" w:hAnsi="仿宋" w:eastAsia="仿宋" w:cs="仿宋"/>
          <w:sz w:val="32"/>
          <w:szCs w:val="32"/>
        </w:rPr>
        <w:t>、附件1：投标函；附件2：</w:t>
      </w:r>
      <w:r>
        <w:rPr>
          <w:rFonts w:hint="eastAsia" w:ascii="仿宋" w:hAnsi="仿宋" w:eastAsia="仿宋" w:cstheme="minorBidi"/>
          <w:bCs/>
          <w:sz w:val="32"/>
          <w:szCs w:val="32"/>
          <w:lang w:bidi="ar"/>
        </w:rPr>
        <w:t>投标单位授权权限声明；附件3：</w:t>
      </w:r>
      <w:r>
        <w:rPr>
          <w:rFonts w:hint="eastAsia" w:ascii="仿宋" w:hAnsi="仿宋" w:eastAsia="仿宋"/>
          <w:sz w:val="32"/>
          <w:szCs w:val="32"/>
        </w:rPr>
        <w:t>投标保证承诺函</w:t>
      </w:r>
      <w:r>
        <w:rPr>
          <w:rFonts w:hint="eastAsia" w:ascii="仿宋" w:hAnsi="仿宋" w:eastAsia="仿宋"/>
          <w:b/>
          <w:sz w:val="32"/>
          <w:szCs w:val="32"/>
        </w:rPr>
        <w:t>；</w:t>
      </w:r>
      <w:r>
        <w:rPr>
          <w:rFonts w:hint="eastAsia" w:ascii="仿宋" w:hAnsi="仿宋" w:eastAsia="仿宋"/>
          <w:sz w:val="32"/>
          <w:szCs w:val="32"/>
        </w:rPr>
        <w:t>附件4：</w:t>
      </w:r>
      <w:r>
        <w:rPr>
          <w:rFonts w:hint="eastAsia" w:ascii="仿宋" w:hAnsi="仿宋" w:eastAsia="仿宋"/>
          <w:color w:val="000000"/>
          <w:sz w:val="32"/>
          <w:szCs w:val="32"/>
        </w:rPr>
        <w:t>投标报价单;附件5：报价清单</w:t>
      </w:r>
      <w:r>
        <w:rPr>
          <w:rFonts w:hint="eastAsia" w:ascii="仿宋" w:hAnsi="仿宋" w:eastAsia="仿宋" w:cs="仿宋"/>
          <w:sz w:val="32"/>
          <w:szCs w:val="32"/>
        </w:rPr>
        <w:t>。</w:t>
      </w:r>
    </w:p>
    <w:p w14:paraId="229846D1">
      <w:pPr>
        <w:pStyle w:val="23"/>
        <w:spacing w:line="540" w:lineRule="exact"/>
        <w:ind w:firstLine="680" w:firstLineChars="200"/>
        <w:rPr>
          <w:rFonts w:hint="eastAsia"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、廉洁举报热线: 审计部 0769-88970888-888，邮箱：jubao@first-panel.com。欢迎各方监督，投标人及公司人员均有义务对其发现的招标工作人员的贪污受贿、以权谋私等不廉洁行为进行举报或者检举。</w:t>
      </w:r>
    </w:p>
    <w:p w14:paraId="2C1BD1D5">
      <w:pPr>
        <w:pStyle w:val="8"/>
        <w:spacing w:line="540" w:lineRule="exact"/>
        <w:ind w:firstLine="4800" w:firstLineChars="1500"/>
        <w:textAlignment w:val="baseline"/>
        <w:rPr>
          <w:rFonts w:hint="eastAsia" w:ascii="仿宋" w:hAnsi="仿宋" w:eastAsia="仿宋"/>
          <w:color w:val="000000"/>
          <w:sz w:val="32"/>
          <w:szCs w:val="32"/>
        </w:rPr>
      </w:pPr>
      <w:r>
        <w:rPr>
          <w:rFonts w:ascii="仿宋" w:hAnsi="仿宋" w:eastAsia="仿宋"/>
          <w:color w:val="000000"/>
          <w:sz w:val="32"/>
          <w:szCs w:val="32"/>
        </w:rPr>
        <w:t>投标单位盖章</w:t>
      </w:r>
      <w:r>
        <w:rPr>
          <w:rFonts w:hint="eastAsia" w:ascii="仿宋" w:hAnsi="仿宋" w:eastAsia="仿宋"/>
          <w:color w:val="000000"/>
          <w:sz w:val="32"/>
          <w:szCs w:val="32"/>
        </w:rPr>
        <w:t>：</w:t>
      </w:r>
    </w:p>
    <w:p w14:paraId="424D9213">
      <w:pPr>
        <w:pStyle w:val="8"/>
        <w:spacing w:line="540" w:lineRule="exact"/>
        <w:ind w:firstLine="4800" w:firstLineChars="1500"/>
        <w:textAlignment w:val="baseline"/>
        <w:rPr>
          <w:rFonts w:hint="eastAsia" w:ascii="仿宋" w:hAnsi="仿宋" w:eastAsia="仿宋"/>
          <w:color w:val="000000"/>
          <w:sz w:val="32"/>
          <w:szCs w:val="32"/>
        </w:rPr>
      </w:pPr>
      <w:r>
        <w:rPr>
          <w:rFonts w:hint="eastAsia" w:ascii="仿宋" w:hAnsi="仿宋" w:eastAsia="仿宋"/>
          <w:color w:val="000000"/>
          <w:sz w:val="32"/>
          <w:szCs w:val="32"/>
        </w:rPr>
        <w:t xml:space="preserve">             年  月  日</w:t>
      </w:r>
      <w:r>
        <w:rPr>
          <w:rFonts w:ascii="仿宋" w:hAnsi="仿宋" w:eastAsia="仿宋"/>
          <w:color w:val="000000"/>
          <w:sz w:val="32"/>
          <w:szCs w:val="32"/>
        </w:rPr>
        <w:br w:type="page"/>
      </w:r>
    </w:p>
    <w:p w14:paraId="34E9B77F">
      <w:pPr>
        <w:spacing w:line="540" w:lineRule="exact"/>
        <w:textAlignment w:val="baseline"/>
        <w:rPr>
          <w:rFonts w:hint="eastAsia" w:ascii="仿宋" w:hAnsi="仿宋" w:eastAsia="仿宋"/>
          <w:b/>
          <w:color w:val="000000"/>
          <w:sz w:val="32"/>
          <w:szCs w:val="32"/>
          <w:lang w:eastAsia="zh-TW"/>
        </w:rPr>
      </w:pPr>
      <w:r>
        <w:rPr>
          <w:rFonts w:hint="eastAsia" w:ascii="仿宋" w:hAnsi="仿宋" w:eastAsia="仿宋"/>
          <w:b/>
          <w:color w:val="000000"/>
          <w:sz w:val="32"/>
          <w:szCs w:val="32"/>
        </w:rPr>
        <w:t xml:space="preserve">附件1：                    </w:t>
      </w:r>
      <w:r>
        <w:rPr>
          <w:rFonts w:hint="eastAsia" w:ascii="仿宋" w:hAnsi="仿宋" w:eastAsia="仿宋"/>
          <w:b/>
          <w:color w:val="000000"/>
          <w:sz w:val="32"/>
          <w:szCs w:val="32"/>
          <w:lang w:eastAsia="zh-TW"/>
        </w:rPr>
        <w:t xml:space="preserve"> </w:t>
      </w:r>
    </w:p>
    <w:p w14:paraId="05315FC1">
      <w:pPr>
        <w:spacing w:line="540" w:lineRule="exact"/>
        <w:ind w:firstLine="2249" w:firstLineChars="700"/>
        <w:textAlignment w:val="baseline"/>
        <w:rPr>
          <w:rFonts w:hint="eastAsia" w:ascii="黑体" w:hAnsi="黑体" w:eastAsia="黑体" w:cs="Times New Roman"/>
          <w:bCs/>
          <w:color w:val="000000"/>
          <w:sz w:val="44"/>
          <w:szCs w:val="44"/>
        </w:rPr>
      </w:pPr>
      <w:r>
        <w:rPr>
          <w:rFonts w:ascii="仿宋" w:hAnsi="仿宋" w:eastAsia="仿宋"/>
          <w:b/>
          <w:color w:val="000000"/>
          <w:sz w:val="32"/>
          <w:szCs w:val="32"/>
          <w:lang w:eastAsia="zh-TW"/>
        </w:rPr>
        <w:t xml:space="preserve"> </w:t>
      </w:r>
      <w:r>
        <w:rPr>
          <w:rFonts w:hint="eastAsia" w:ascii="黑体" w:hAnsi="黑体" w:eastAsia="黑体"/>
          <w:bCs/>
          <w:color w:val="000000"/>
          <w:sz w:val="44"/>
          <w:szCs w:val="44"/>
        </w:rPr>
        <w:t>投 标 授 权 函</w:t>
      </w:r>
    </w:p>
    <w:p w14:paraId="52330FB5">
      <w:pPr>
        <w:pStyle w:val="8"/>
        <w:spacing w:line="540" w:lineRule="exact"/>
        <w:textAlignment w:val="baseline"/>
        <w:rPr>
          <w:rFonts w:hint="eastAsia" w:ascii="仿宋" w:hAnsi="仿宋" w:eastAsia="仿宋" w:cs="宋体"/>
          <w:color w:val="000000"/>
          <w:kern w:val="0"/>
          <w:sz w:val="32"/>
          <w:szCs w:val="32"/>
        </w:rPr>
      </w:pPr>
    </w:p>
    <w:p w14:paraId="0BEE6D1F">
      <w:pPr>
        <w:pStyle w:val="8"/>
        <w:spacing w:line="540" w:lineRule="exact"/>
        <w:textAlignment w:val="baseline"/>
        <w:rPr>
          <w:rFonts w:hint="eastAsia" w:ascii="仿宋" w:hAnsi="仿宋" w:eastAsia="仿宋" w:cs="宋体"/>
          <w:color w:val="000000"/>
          <w:kern w:val="0"/>
          <w:sz w:val="32"/>
          <w:szCs w:val="32"/>
          <w:u w:val="single" w:color="000000"/>
        </w:rPr>
      </w:pPr>
      <w:r>
        <w:rPr>
          <w:rFonts w:hint="eastAsia" w:ascii="仿宋" w:hAnsi="仿宋" w:eastAsia="仿宋" w:cs="宋体"/>
          <w:color w:val="000000"/>
          <w:kern w:val="0"/>
          <w:sz w:val="32"/>
          <w:szCs w:val="32"/>
        </w:rPr>
        <w:t>致：</w:t>
      </w:r>
      <w:r>
        <w:rPr>
          <w:rFonts w:hint="eastAsia" w:ascii="仿宋" w:hAnsi="仿宋" w:eastAsia="仿宋" w:cs="仿宋"/>
          <w:sz w:val="32"/>
          <w:szCs w:val="32"/>
          <w:lang w:eastAsia="zh-CN"/>
        </w:rPr>
        <w:t>台州小毛驴科技有限公司</w:t>
      </w:r>
      <w:r>
        <w:rPr>
          <w:rFonts w:hint="eastAsia" w:ascii="仿宋" w:hAnsi="仿宋" w:eastAsia="仿宋" w:cs="宋体"/>
          <w:color w:val="000000"/>
          <w:kern w:val="0"/>
          <w:sz w:val="32"/>
          <w:szCs w:val="32"/>
        </w:rPr>
        <w:t xml:space="preserve">  ：</w:t>
      </w:r>
    </w:p>
    <w:p w14:paraId="54DCF3FC">
      <w:pPr>
        <w:spacing w:before="120" w:after="120" w:line="540" w:lineRule="exact"/>
        <w:ind w:firstLine="640" w:firstLineChars="200"/>
        <w:textAlignment w:val="baseline"/>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根据贵单位</w:t>
      </w:r>
      <w:r>
        <w:rPr>
          <w:rFonts w:hint="eastAsia" w:ascii="仿宋" w:hAnsi="仿宋" w:eastAsia="仿宋"/>
          <w:color w:val="000000"/>
          <w:kern w:val="11"/>
          <w:sz w:val="32"/>
          <w:szCs w:val="32"/>
          <w:u w:val="single" w:color="000000"/>
        </w:rPr>
        <w:t xml:space="preserve">   </w:t>
      </w:r>
      <w:r>
        <w:rPr>
          <w:rFonts w:ascii="仿宋" w:hAnsi="仿宋" w:eastAsia="仿宋" w:cs="黑体"/>
          <w:b/>
          <w:sz w:val="32"/>
          <w:szCs w:val="32"/>
          <w:u w:val="single"/>
        </w:rPr>
        <w:t xml:space="preserve">           </w:t>
      </w:r>
      <w:r>
        <w:rPr>
          <w:rFonts w:hint="eastAsia" w:ascii="仿宋" w:hAnsi="仿宋" w:eastAsia="仿宋"/>
          <w:color w:val="000000"/>
          <w:kern w:val="11"/>
          <w:sz w:val="32"/>
          <w:szCs w:val="32"/>
          <w:u w:val="single" w:color="000000"/>
        </w:rPr>
        <w:t xml:space="preserve">   _</w:t>
      </w:r>
      <w:r>
        <w:rPr>
          <w:rFonts w:hint="eastAsia" w:ascii="仿宋" w:hAnsi="仿宋" w:eastAsia="仿宋" w:cs="宋体"/>
          <w:color w:val="000000"/>
          <w:kern w:val="11"/>
          <w:sz w:val="32"/>
          <w:szCs w:val="32"/>
        </w:rPr>
        <w:t>招标项目</w:t>
      </w:r>
      <w:r>
        <w:rPr>
          <w:rFonts w:hint="eastAsia" w:ascii="仿宋" w:hAnsi="仿宋" w:eastAsia="仿宋" w:cs="宋体"/>
          <w:color w:val="000000"/>
          <w:kern w:val="0"/>
          <w:sz w:val="32"/>
          <w:szCs w:val="32"/>
        </w:rPr>
        <w:t>的招标文件，正式授权下述签字人</w:t>
      </w:r>
      <w:r>
        <w:rPr>
          <w:rFonts w:hint="eastAsia" w:ascii="仿宋" w:hAnsi="仿宋" w:eastAsia="仿宋" w:cs="宋体"/>
          <w:color w:val="000000"/>
          <w:kern w:val="0"/>
          <w:sz w:val="32"/>
          <w:szCs w:val="32"/>
          <w:u w:val="single" w:color="000000"/>
        </w:rPr>
        <w:t xml:space="preserve">    </w:t>
      </w:r>
      <w:r>
        <w:rPr>
          <w:rFonts w:hint="eastAsia" w:ascii="仿宋" w:hAnsi="仿宋" w:eastAsia="仿宋" w:cs="宋体"/>
          <w:color w:val="000000"/>
          <w:kern w:val="0"/>
          <w:sz w:val="32"/>
          <w:szCs w:val="32"/>
        </w:rPr>
        <w:t>（姓名和职务、身份证复印件签字）代表投标人</w:t>
      </w:r>
      <w:r>
        <w:rPr>
          <w:rFonts w:hint="eastAsia" w:ascii="仿宋" w:hAnsi="仿宋" w:eastAsia="仿宋" w:cs="宋体"/>
          <w:color w:val="000000"/>
          <w:kern w:val="0"/>
          <w:sz w:val="32"/>
          <w:szCs w:val="32"/>
          <w:u w:val="single" w:color="000000"/>
        </w:rPr>
        <w:t xml:space="preserve">           </w:t>
      </w:r>
      <w:r>
        <w:rPr>
          <w:rFonts w:hint="eastAsia" w:ascii="仿宋" w:hAnsi="仿宋" w:eastAsia="仿宋" w:cs="宋体"/>
          <w:color w:val="000000"/>
          <w:kern w:val="0"/>
          <w:sz w:val="32"/>
          <w:szCs w:val="32"/>
        </w:rPr>
        <w:t>(投标人的名称)，提交下述文件。</w:t>
      </w:r>
    </w:p>
    <w:p w14:paraId="3B88ED74">
      <w:pPr>
        <w:pStyle w:val="23"/>
        <w:spacing w:line="540" w:lineRule="exact"/>
      </w:pPr>
    </w:p>
    <w:p w14:paraId="0F0A4BFE">
      <w:pPr>
        <w:pStyle w:val="23"/>
        <w:spacing w:line="540" w:lineRule="exact"/>
      </w:pPr>
    </w:p>
    <w:p w14:paraId="19120261">
      <w:pPr>
        <w:pStyle w:val="23"/>
        <w:spacing w:line="540" w:lineRule="exact"/>
      </w:pPr>
    </w:p>
    <w:p w14:paraId="62F1F211">
      <w:pPr>
        <w:pStyle w:val="23"/>
        <w:spacing w:line="540" w:lineRule="exact"/>
        <w:ind w:right="1020"/>
        <w:jc w:val="right"/>
        <w:rPr>
          <w:rFonts w:hint="eastAsia" w:ascii="仿宋" w:hAnsi="仿宋" w:eastAsia="仿宋"/>
          <w:sz w:val="32"/>
          <w:szCs w:val="32"/>
        </w:rPr>
      </w:pPr>
    </w:p>
    <w:p w14:paraId="76E0642B">
      <w:pPr>
        <w:pStyle w:val="23"/>
        <w:spacing w:line="540" w:lineRule="exact"/>
        <w:ind w:right="1020"/>
        <w:jc w:val="right"/>
        <w:rPr>
          <w:rFonts w:hint="eastAsia" w:ascii="仿宋" w:hAnsi="仿宋" w:eastAsia="仿宋"/>
          <w:sz w:val="32"/>
          <w:szCs w:val="32"/>
        </w:rPr>
      </w:pPr>
    </w:p>
    <w:p w14:paraId="196FB857">
      <w:pPr>
        <w:pStyle w:val="23"/>
        <w:spacing w:line="540" w:lineRule="exact"/>
        <w:ind w:right="1020"/>
        <w:jc w:val="right"/>
        <w:rPr>
          <w:rFonts w:hint="eastAsia" w:ascii="仿宋" w:hAnsi="仿宋" w:eastAsia="仿宋"/>
          <w:sz w:val="32"/>
          <w:szCs w:val="32"/>
        </w:rPr>
      </w:pPr>
      <w:r>
        <w:rPr>
          <w:rFonts w:ascii="仿宋" w:hAnsi="仿宋" w:eastAsia="仿宋"/>
          <w:sz w:val="32"/>
          <w:szCs w:val="32"/>
        </w:rPr>
        <w:t>授权单位盖章</w:t>
      </w:r>
      <w:r>
        <w:rPr>
          <w:rFonts w:hint="eastAsia" w:ascii="仿宋" w:hAnsi="仿宋" w:eastAsia="仿宋"/>
          <w:sz w:val="32"/>
          <w:szCs w:val="32"/>
        </w:rPr>
        <w:t>：</w:t>
      </w:r>
    </w:p>
    <w:p w14:paraId="6DFF98AD">
      <w:pPr>
        <w:pStyle w:val="23"/>
        <w:spacing w:line="540" w:lineRule="exact"/>
        <w:ind w:right="1020"/>
        <w:jc w:val="right"/>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年</w:t>
      </w:r>
      <w:r>
        <w:rPr>
          <w:rFonts w:hint="eastAsia" w:ascii="仿宋" w:hAnsi="仿宋" w:eastAsia="仿宋"/>
          <w:sz w:val="32"/>
          <w:szCs w:val="32"/>
        </w:rPr>
        <w:t xml:space="preserve"> </w:t>
      </w:r>
      <w:r>
        <w:rPr>
          <w:rFonts w:ascii="仿宋" w:hAnsi="仿宋" w:eastAsia="仿宋"/>
          <w:sz w:val="32"/>
          <w:szCs w:val="32"/>
        </w:rPr>
        <w:t>月</w:t>
      </w:r>
      <w:r>
        <w:rPr>
          <w:rFonts w:hint="eastAsia" w:ascii="仿宋" w:hAnsi="仿宋" w:eastAsia="仿宋"/>
          <w:sz w:val="32"/>
          <w:szCs w:val="32"/>
        </w:rPr>
        <w:t xml:space="preserve"> </w:t>
      </w:r>
      <w:r>
        <w:rPr>
          <w:rFonts w:ascii="仿宋" w:hAnsi="仿宋" w:eastAsia="仿宋"/>
          <w:sz w:val="32"/>
          <w:szCs w:val="32"/>
        </w:rPr>
        <w:t>日</w:t>
      </w:r>
    </w:p>
    <w:p w14:paraId="01911219">
      <w:pPr>
        <w:pStyle w:val="8"/>
        <w:spacing w:line="540" w:lineRule="exact"/>
        <w:ind w:firstLine="2891" w:firstLineChars="900"/>
        <w:textAlignment w:val="baseline"/>
        <w:rPr>
          <w:rFonts w:hint="eastAsia" w:ascii="仿宋" w:hAnsi="仿宋" w:eastAsia="仿宋" w:cs="宋体"/>
          <w:b/>
          <w:color w:val="000000"/>
          <w:sz w:val="32"/>
          <w:szCs w:val="32"/>
        </w:rPr>
      </w:pPr>
    </w:p>
    <w:p w14:paraId="356FF644">
      <w:pPr>
        <w:pStyle w:val="8"/>
        <w:spacing w:line="540" w:lineRule="exact"/>
        <w:ind w:firstLine="2891" w:firstLineChars="900"/>
        <w:textAlignment w:val="baseline"/>
        <w:rPr>
          <w:rFonts w:hint="eastAsia" w:ascii="仿宋" w:hAnsi="仿宋" w:eastAsia="仿宋" w:cs="宋体"/>
          <w:b/>
          <w:color w:val="000000"/>
          <w:sz w:val="32"/>
          <w:szCs w:val="32"/>
        </w:rPr>
      </w:pPr>
    </w:p>
    <w:p w14:paraId="2347567D">
      <w:pPr>
        <w:pStyle w:val="8"/>
        <w:spacing w:line="540" w:lineRule="exact"/>
        <w:ind w:firstLine="2891" w:firstLineChars="900"/>
        <w:textAlignment w:val="baseline"/>
        <w:rPr>
          <w:rFonts w:hint="eastAsia" w:ascii="仿宋" w:hAnsi="仿宋" w:eastAsia="仿宋" w:cs="宋体"/>
          <w:b/>
          <w:color w:val="000000"/>
          <w:sz w:val="32"/>
          <w:szCs w:val="32"/>
        </w:rPr>
      </w:pPr>
    </w:p>
    <w:p w14:paraId="02CDB8CE">
      <w:pPr>
        <w:pStyle w:val="8"/>
        <w:spacing w:line="540" w:lineRule="exact"/>
        <w:ind w:firstLine="2891" w:firstLineChars="900"/>
        <w:textAlignment w:val="baseline"/>
        <w:rPr>
          <w:rFonts w:hint="eastAsia" w:ascii="仿宋" w:hAnsi="仿宋" w:eastAsia="仿宋" w:cs="宋体"/>
          <w:b/>
          <w:color w:val="000000"/>
          <w:sz w:val="32"/>
          <w:szCs w:val="32"/>
        </w:rPr>
      </w:pPr>
    </w:p>
    <w:p w14:paraId="29375D93">
      <w:pPr>
        <w:pStyle w:val="8"/>
        <w:spacing w:line="540" w:lineRule="exact"/>
        <w:ind w:firstLine="2891" w:firstLineChars="900"/>
        <w:textAlignment w:val="baseline"/>
        <w:rPr>
          <w:rFonts w:hint="eastAsia" w:ascii="仿宋" w:hAnsi="仿宋" w:eastAsia="仿宋" w:cs="宋体"/>
          <w:b/>
          <w:color w:val="000000"/>
          <w:sz w:val="32"/>
          <w:szCs w:val="32"/>
        </w:rPr>
      </w:pPr>
    </w:p>
    <w:p w14:paraId="4C0DA6B9">
      <w:pPr>
        <w:pStyle w:val="8"/>
        <w:spacing w:line="540" w:lineRule="exact"/>
        <w:ind w:firstLine="2891" w:firstLineChars="900"/>
        <w:textAlignment w:val="baseline"/>
        <w:rPr>
          <w:rFonts w:hint="eastAsia" w:ascii="仿宋" w:hAnsi="仿宋" w:eastAsia="仿宋" w:cs="宋体"/>
          <w:b/>
          <w:color w:val="000000"/>
          <w:sz w:val="32"/>
          <w:szCs w:val="32"/>
        </w:rPr>
      </w:pPr>
    </w:p>
    <w:p w14:paraId="42C1DB47">
      <w:pPr>
        <w:pStyle w:val="8"/>
        <w:spacing w:line="540" w:lineRule="exact"/>
        <w:ind w:firstLine="2891" w:firstLineChars="900"/>
        <w:textAlignment w:val="baseline"/>
        <w:rPr>
          <w:rFonts w:hint="eastAsia" w:ascii="仿宋" w:hAnsi="仿宋" w:eastAsia="仿宋" w:cs="宋体"/>
          <w:b/>
          <w:color w:val="000000"/>
          <w:sz w:val="32"/>
          <w:szCs w:val="32"/>
        </w:rPr>
      </w:pPr>
    </w:p>
    <w:p w14:paraId="220604FE">
      <w:pPr>
        <w:pStyle w:val="8"/>
        <w:spacing w:line="540" w:lineRule="exact"/>
        <w:ind w:firstLine="2891" w:firstLineChars="900"/>
        <w:textAlignment w:val="baseline"/>
        <w:rPr>
          <w:rFonts w:hint="eastAsia" w:ascii="仿宋" w:hAnsi="仿宋" w:eastAsia="仿宋" w:cs="宋体"/>
          <w:b/>
          <w:color w:val="000000"/>
          <w:sz w:val="32"/>
          <w:szCs w:val="32"/>
        </w:rPr>
      </w:pPr>
    </w:p>
    <w:p w14:paraId="5BFA41B7">
      <w:pPr>
        <w:pStyle w:val="8"/>
        <w:spacing w:line="540" w:lineRule="exact"/>
        <w:ind w:firstLine="2891" w:firstLineChars="900"/>
        <w:textAlignment w:val="baseline"/>
        <w:rPr>
          <w:rFonts w:hint="eastAsia" w:ascii="仿宋" w:hAnsi="仿宋" w:eastAsia="仿宋" w:cs="宋体"/>
          <w:b/>
          <w:color w:val="000000"/>
          <w:sz w:val="32"/>
          <w:szCs w:val="32"/>
        </w:rPr>
      </w:pPr>
    </w:p>
    <w:p w14:paraId="2AB7E139">
      <w:pPr>
        <w:pStyle w:val="8"/>
        <w:spacing w:line="540" w:lineRule="exact"/>
        <w:ind w:firstLine="2891" w:firstLineChars="900"/>
        <w:textAlignment w:val="baseline"/>
        <w:rPr>
          <w:rFonts w:hint="eastAsia" w:ascii="仿宋" w:hAnsi="仿宋" w:eastAsia="仿宋" w:cs="宋体"/>
          <w:b/>
          <w:color w:val="000000"/>
          <w:sz w:val="32"/>
          <w:szCs w:val="32"/>
        </w:rPr>
      </w:pPr>
    </w:p>
    <w:p w14:paraId="6B481614">
      <w:pPr>
        <w:pStyle w:val="8"/>
        <w:spacing w:line="540" w:lineRule="exact"/>
        <w:ind w:firstLine="2891" w:firstLineChars="900"/>
        <w:textAlignment w:val="baseline"/>
        <w:rPr>
          <w:rFonts w:hint="eastAsia" w:ascii="仿宋" w:hAnsi="仿宋" w:eastAsia="仿宋" w:cs="宋体"/>
          <w:b/>
          <w:color w:val="000000"/>
          <w:sz w:val="32"/>
          <w:szCs w:val="32"/>
        </w:rPr>
      </w:pPr>
    </w:p>
    <w:p w14:paraId="4783FD51">
      <w:pPr>
        <w:pStyle w:val="8"/>
        <w:spacing w:line="540" w:lineRule="exact"/>
        <w:textAlignment w:val="baseline"/>
        <w:rPr>
          <w:rFonts w:hint="eastAsia" w:ascii="仿宋" w:hAnsi="仿宋" w:eastAsia="仿宋" w:cs="宋体"/>
          <w:b/>
          <w:color w:val="000000"/>
          <w:sz w:val="32"/>
          <w:szCs w:val="32"/>
        </w:rPr>
      </w:pPr>
      <w:r>
        <w:rPr>
          <w:rFonts w:ascii="仿宋" w:hAnsi="仿宋" w:eastAsia="仿宋" w:cs="宋体"/>
          <w:b/>
          <w:color w:val="000000"/>
          <w:sz w:val="32"/>
          <w:szCs w:val="32"/>
        </w:rPr>
        <w:t>附件</w:t>
      </w:r>
      <w:r>
        <w:rPr>
          <w:rFonts w:hint="eastAsia" w:ascii="仿宋" w:hAnsi="仿宋" w:eastAsia="仿宋" w:cs="宋体"/>
          <w:b/>
          <w:color w:val="000000"/>
          <w:sz w:val="32"/>
          <w:szCs w:val="32"/>
        </w:rPr>
        <w:t>2：</w:t>
      </w:r>
    </w:p>
    <w:p w14:paraId="2D99F69A">
      <w:pPr>
        <w:pStyle w:val="8"/>
        <w:spacing w:line="540" w:lineRule="exact"/>
        <w:jc w:val="center"/>
        <w:textAlignment w:val="baseline"/>
        <w:rPr>
          <w:rFonts w:hint="eastAsia" w:ascii="黑体" w:hAnsi="黑体" w:eastAsia="黑体" w:cs="宋体"/>
          <w:bCs/>
          <w:color w:val="000000"/>
          <w:sz w:val="44"/>
          <w:szCs w:val="44"/>
        </w:rPr>
      </w:pPr>
      <w:r>
        <w:rPr>
          <w:rFonts w:hint="eastAsia" w:ascii="黑体" w:hAnsi="黑体" w:eastAsia="黑体" w:cs="宋体"/>
          <w:bCs/>
          <w:color w:val="000000"/>
          <w:sz w:val="44"/>
          <w:szCs w:val="44"/>
        </w:rPr>
        <w:t>投标单位授权权限声明</w:t>
      </w:r>
    </w:p>
    <w:p w14:paraId="06963430">
      <w:pPr>
        <w:pStyle w:val="8"/>
        <w:spacing w:line="540" w:lineRule="exact"/>
        <w:ind w:firstLine="640" w:firstLineChars="200"/>
        <w:textAlignment w:val="baseline"/>
        <w:rPr>
          <w:rFonts w:hint="eastAsia" w:ascii="仿宋" w:hAnsi="仿宋" w:eastAsia="仿宋" w:cs="宋体"/>
          <w:color w:val="000000"/>
          <w:sz w:val="32"/>
          <w:szCs w:val="32"/>
        </w:rPr>
      </w:pPr>
    </w:p>
    <w:p w14:paraId="4B5CB86E">
      <w:pPr>
        <w:pStyle w:val="8"/>
        <w:spacing w:line="540" w:lineRule="exact"/>
        <w:ind w:firstLine="640" w:firstLineChars="200"/>
        <w:textAlignment w:val="baseline"/>
        <w:rPr>
          <w:rFonts w:hint="eastAsia" w:ascii="仿宋" w:hAnsi="仿宋" w:eastAsia="仿宋" w:cs="宋体"/>
          <w:color w:val="000000"/>
          <w:sz w:val="32"/>
          <w:szCs w:val="32"/>
        </w:rPr>
      </w:pPr>
      <w:r>
        <w:rPr>
          <w:rFonts w:ascii="仿宋" w:hAnsi="仿宋" w:eastAsia="仿宋" w:cs="宋体"/>
          <w:color w:val="000000"/>
          <w:sz w:val="32"/>
          <w:szCs w:val="32"/>
        </w:rPr>
        <w:t>我单位同意授权人</w:t>
      </w:r>
      <w:r>
        <w:rPr>
          <w:rFonts w:hint="eastAsia" w:ascii="仿宋" w:hAnsi="仿宋" w:eastAsia="仿宋" w:cs="宋体"/>
          <w:color w:val="000000"/>
          <w:sz w:val="32"/>
          <w:szCs w:val="32"/>
        </w:rPr>
        <w:t>如下权限：</w:t>
      </w:r>
    </w:p>
    <w:p w14:paraId="3F1C2722">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1、我们承诺根据招标文件的规定，完成投标人的责任和义务。</w:t>
      </w:r>
    </w:p>
    <w:p w14:paraId="36160EA8">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2、我们已详细审核全部招标文件，参考资料及有关附件，我们完全理解并同意放弃对这方面有不明或误解的权利。</w:t>
      </w:r>
    </w:p>
    <w:p w14:paraId="073D0B91">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3、我们同意在招标文件中规定的投标日期起遵循本招标文件，并在规定的投标有效期满之前均具有约束力，并有可能中标。</w:t>
      </w:r>
    </w:p>
    <w:p w14:paraId="4BF1668F">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4、同意向贵方提供贵方可能要求的与本招标有关的任何数据或资料。</w:t>
      </w:r>
    </w:p>
    <w:p w14:paraId="06F84E39">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5、我们完全理解贵方有权决定中标者，还理解贵方不一定接受最低的报价或其他报价。 </w:t>
      </w:r>
    </w:p>
    <w:p w14:paraId="7EDDA51D">
      <w:pPr>
        <w:pStyle w:val="8"/>
        <w:spacing w:line="540" w:lineRule="exact"/>
        <w:ind w:firstLine="320" w:firstLineChars="100"/>
        <w:textAlignment w:val="baseline"/>
        <w:rPr>
          <w:rFonts w:hint="eastAsia" w:ascii="仿宋" w:hAnsi="仿宋" w:eastAsia="仿宋" w:cs="宋体"/>
          <w:color w:val="000000"/>
          <w:sz w:val="32"/>
          <w:szCs w:val="32"/>
        </w:rPr>
      </w:pPr>
    </w:p>
    <w:p w14:paraId="18144385">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与本次投标有关的正式通讯地址为：</w:t>
      </w:r>
    </w:p>
    <w:p w14:paraId="5C6F1411">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投标人名称（公章）：      </w:t>
      </w:r>
    </w:p>
    <w:p w14:paraId="2C61A658">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投标人法定代表人签名或盖章：</w:t>
      </w:r>
    </w:p>
    <w:p w14:paraId="39375376">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投标人代表姓名：               职务：</w:t>
      </w:r>
    </w:p>
    <w:p w14:paraId="1A89B960">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地址：                         邮编：                 </w:t>
      </w:r>
    </w:p>
    <w:p w14:paraId="309953BE">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电话、传真：                                             </w:t>
      </w:r>
    </w:p>
    <w:p w14:paraId="052E7EE3">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开户银行：                                               </w:t>
      </w:r>
    </w:p>
    <w:p w14:paraId="63C67C4A">
      <w:pPr>
        <w:pStyle w:val="8"/>
        <w:spacing w:line="54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银行账号：                                                    </w:t>
      </w:r>
    </w:p>
    <w:p w14:paraId="509B1B11">
      <w:pPr>
        <w:pStyle w:val="7"/>
        <w:spacing w:line="540" w:lineRule="exact"/>
        <w:ind w:firstLine="3840" w:firstLineChars="1200"/>
        <w:textAlignment w:val="baseline"/>
        <w:rPr>
          <w:rFonts w:hint="eastAsia" w:ascii="仿宋" w:hAnsi="仿宋" w:eastAsia="仿宋"/>
          <w:b/>
          <w:bCs/>
          <w:sz w:val="32"/>
          <w:szCs w:val="32"/>
        </w:rPr>
      </w:pPr>
      <w:r>
        <w:rPr>
          <w:rFonts w:hint="eastAsia" w:ascii="仿宋" w:hAnsi="仿宋" w:eastAsia="仿宋" w:cs="宋体"/>
          <w:color w:val="000000"/>
          <w:sz w:val="32"/>
          <w:szCs w:val="32"/>
        </w:rPr>
        <w:t>日期：</w:t>
      </w:r>
      <w:r>
        <w:rPr>
          <w:rFonts w:hint="eastAsia" w:ascii="仿宋" w:hAnsi="仿宋" w:eastAsia="仿宋"/>
          <w:sz w:val="32"/>
          <w:szCs w:val="32"/>
          <w:lang w:val="en-US" w:eastAsia="zh-CN"/>
        </w:rPr>
        <w:t xml:space="preserve">     </w:t>
      </w:r>
      <w:r>
        <w:rPr>
          <w:rFonts w:ascii="仿宋" w:hAnsi="仿宋" w:eastAsia="仿宋"/>
          <w:sz w:val="32"/>
          <w:szCs w:val="32"/>
        </w:rPr>
        <w:t>年</w:t>
      </w:r>
      <w:r>
        <w:rPr>
          <w:rFonts w:hint="eastAsia" w:ascii="仿宋" w:hAnsi="仿宋" w:eastAsia="仿宋"/>
          <w:sz w:val="32"/>
          <w:szCs w:val="32"/>
          <w:lang w:val="en-US" w:eastAsia="zh-CN"/>
        </w:rPr>
        <w:t xml:space="preserve">    </w:t>
      </w:r>
      <w:r>
        <w:rPr>
          <w:rFonts w:ascii="仿宋" w:hAnsi="仿宋" w:eastAsia="仿宋"/>
          <w:sz w:val="32"/>
          <w:szCs w:val="32"/>
        </w:rPr>
        <w:t>月</w:t>
      </w:r>
      <w:r>
        <w:rPr>
          <w:rFonts w:hint="eastAsia" w:ascii="仿宋" w:hAnsi="仿宋" w:eastAsia="仿宋"/>
          <w:sz w:val="32"/>
          <w:szCs w:val="32"/>
          <w:lang w:val="en-US" w:eastAsia="zh-CN"/>
        </w:rPr>
        <w:t xml:space="preserve">    </w:t>
      </w:r>
      <w:r>
        <w:rPr>
          <w:rFonts w:ascii="仿宋" w:hAnsi="仿宋" w:eastAsia="仿宋"/>
          <w:sz w:val="32"/>
          <w:szCs w:val="32"/>
        </w:rPr>
        <w:t>日</w:t>
      </w:r>
    </w:p>
    <w:p w14:paraId="696A4280">
      <w:pPr>
        <w:pStyle w:val="8"/>
        <w:spacing w:line="540" w:lineRule="exact"/>
        <w:ind w:firstLine="5120" w:firstLineChars="1600"/>
        <w:textAlignment w:val="baseline"/>
        <w:rPr>
          <w:rFonts w:hint="eastAsia" w:ascii="仿宋" w:hAnsi="仿宋" w:eastAsia="仿宋" w:cs="宋体"/>
          <w:color w:val="000000"/>
          <w:sz w:val="32"/>
          <w:szCs w:val="32"/>
        </w:rPr>
      </w:pPr>
    </w:p>
    <w:p w14:paraId="2C8614D9">
      <w:pPr>
        <w:pStyle w:val="8"/>
        <w:spacing w:line="540" w:lineRule="exact"/>
        <w:textAlignment w:val="baseline"/>
        <w:rPr>
          <w:rFonts w:hint="eastAsia" w:ascii="仿宋" w:hAnsi="仿宋" w:eastAsia="仿宋" w:cs="宋体"/>
          <w:b/>
          <w:color w:val="000000"/>
          <w:sz w:val="32"/>
          <w:szCs w:val="32"/>
        </w:rPr>
      </w:pPr>
      <w:r>
        <w:rPr>
          <w:rFonts w:hint="eastAsia" w:ascii="仿宋" w:hAnsi="仿宋" w:eastAsia="仿宋" w:cs="宋体"/>
          <w:b/>
          <w:color w:val="000000"/>
          <w:sz w:val="32"/>
          <w:szCs w:val="32"/>
        </w:rPr>
        <w:t>附件3：</w:t>
      </w:r>
    </w:p>
    <w:p w14:paraId="2EDA9556">
      <w:pPr>
        <w:pStyle w:val="3"/>
        <w:spacing w:line="540" w:lineRule="exact"/>
        <w:jc w:val="center"/>
        <w:textAlignment w:val="baseline"/>
        <w:rPr>
          <w:rFonts w:hint="eastAsia" w:ascii="黑体" w:hAnsi="黑体" w:eastAsia="黑体"/>
          <w:b w:val="0"/>
          <w:bCs w:val="0"/>
          <w:u w:val="single"/>
        </w:rPr>
      </w:pPr>
      <w:bookmarkStart w:id="5" w:name="_Hlt523221392"/>
      <w:bookmarkEnd w:id="5"/>
      <w:r>
        <w:rPr>
          <w:rFonts w:hint="eastAsia" w:ascii="黑体" w:hAnsi="黑体" w:eastAsia="黑体"/>
          <w:b w:val="0"/>
          <w:bCs w:val="0"/>
        </w:rPr>
        <w:t>投标保证承诺函</w:t>
      </w:r>
    </w:p>
    <w:p w14:paraId="129FC92E">
      <w:pPr>
        <w:tabs>
          <w:tab w:val="left" w:pos="360"/>
          <w:tab w:val="left" w:pos="5160"/>
        </w:tabs>
        <w:spacing w:line="540" w:lineRule="exact"/>
        <w:textAlignment w:val="baseline"/>
        <w:rPr>
          <w:rFonts w:hint="eastAsia" w:ascii="仿宋" w:hAnsi="仿宋" w:eastAsia="仿宋"/>
          <w:sz w:val="32"/>
          <w:szCs w:val="32"/>
        </w:rPr>
      </w:pPr>
    </w:p>
    <w:p w14:paraId="16F5A163">
      <w:pPr>
        <w:tabs>
          <w:tab w:val="left" w:pos="360"/>
          <w:tab w:val="left" w:pos="5160"/>
        </w:tabs>
        <w:spacing w:line="540" w:lineRule="exact"/>
        <w:textAlignment w:val="baseline"/>
        <w:rPr>
          <w:rFonts w:hint="eastAsia" w:ascii="仿宋" w:hAnsi="仿宋" w:eastAsia="仿宋"/>
          <w:sz w:val="32"/>
          <w:szCs w:val="32"/>
          <w:u w:val="single"/>
          <w:lang w:eastAsia="zh-CN"/>
        </w:rPr>
      </w:pPr>
      <w:r>
        <w:rPr>
          <w:rFonts w:hint="eastAsia" w:ascii="仿宋" w:hAnsi="仿宋" w:eastAsia="仿宋"/>
          <w:b/>
          <w:bCs/>
          <w:sz w:val="32"/>
          <w:szCs w:val="32"/>
        </w:rPr>
        <w:t>致：</w:t>
      </w:r>
      <w:r>
        <w:rPr>
          <w:rFonts w:hint="eastAsia" w:ascii="仿宋" w:hAnsi="仿宋" w:eastAsia="仿宋" w:cs="仿宋"/>
          <w:sz w:val="32"/>
          <w:szCs w:val="32"/>
          <w:lang w:eastAsia="zh-CN"/>
        </w:rPr>
        <w:t>台州小毛驴科技有限公司</w:t>
      </w:r>
    </w:p>
    <w:p w14:paraId="683D04DD">
      <w:pPr>
        <w:spacing w:before="120" w:after="120" w:line="540" w:lineRule="exact"/>
        <w:ind w:firstLine="640" w:firstLineChars="200"/>
        <w:textAlignment w:val="baseline"/>
        <w:rPr>
          <w:rFonts w:hint="eastAsia" w:ascii="仿宋" w:hAnsi="仿宋" w:eastAsia="仿宋" w:cs="黑体"/>
          <w:b/>
          <w:sz w:val="32"/>
          <w:szCs w:val="32"/>
          <w:u w:val="single"/>
        </w:rPr>
      </w:pPr>
      <w:r>
        <w:rPr>
          <w:rFonts w:hint="eastAsia" w:ascii="仿宋" w:hAnsi="仿宋" w:eastAsia="仿宋"/>
          <w:sz w:val="32"/>
          <w:szCs w:val="32"/>
        </w:rPr>
        <w:t>贵司邀请我司参与投标的</w:t>
      </w:r>
      <w:r>
        <w:rPr>
          <w:rFonts w:hint="eastAsia" w:ascii="仿宋" w:hAnsi="仿宋" w:eastAsia="仿宋" w:cs="黑体"/>
          <w:color w:val="000000"/>
          <w:sz w:val="28"/>
          <w:szCs w:val="28"/>
          <w:u w:val="single" w:color="000000"/>
          <w:lang w:val="zh-CN"/>
        </w:rPr>
        <w:t>“</w:t>
      </w:r>
      <w:r>
        <w:rPr>
          <w:rFonts w:hint="eastAsia" w:ascii="仿宋" w:hAnsi="仿宋" w:eastAsia="仿宋"/>
          <w:b/>
          <w:bCs/>
          <w:sz w:val="32"/>
          <w:szCs w:val="32"/>
        </w:rPr>
        <w:t xml:space="preserve"> </w:t>
      </w:r>
      <w:r>
        <w:rPr>
          <w:rFonts w:hint="eastAsia" w:ascii="仿宋" w:hAnsi="仿宋" w:eastAsia="仿宋"/>
          <w:b/>
          <w:bCs/>
          <w:sz w:val="32"/>
          <w:szCs w:val="32"/>
          <w:u w:val="single"/>
          <w:lang w:eastAsia="zh-CN"/>
        </w:rPr>
        <w:t>台州小毛驴科技有限公司</w:t>
      </w:r>
      <w:r>
        <w:rPr>
          <w:rFonts w:hint="eastAsia" w:ascii="仿宋" w:hAnsi="仿宋" w:eastAsia="仿宋"/>
          <w:b/>
          <w:bCs/>
          <w:sz w:val="32"/>
          <w:szCs w:val="32"/>
          <w:u w:val="single"/>
          <w:lang w:val="en-US" w:eastAsia="zh-CN"/>
        </w:rPr>
        <w:t>骑行无忧服务包产品</w:t>
      </w:r>
      <w:r>
        <w:rPr>
          <w:rFonts w:hint="eastAsia" w:ascii="仿宋" w:hAnsi="仿宋" w:eastAsia="仿宋" w:cs="黑体"/>
          <w:color w:val="000000"/>
          <w:sz w:val="28"/>
          <w:szCs w:val="28"/>
          <w:u w:val="single" w:color="000000"/>
          <w:lang w:val="zh-CN"/>
        </w:rPr>
        <w:t>”</w:t>
      </w:r>
      <w:r>
        <w:rPr>
          <w:rFonts w:hint="eastAsia" w:ascii="仿宋" w:hAnsi="仿宋" w:eastAsia="仿宋"/>
          <w:sz w:val="32"/>
          <w:szCs w:val="32"/>
          <w:u w:val="single" w:color="000000"/>
        </w:rPr>
        <w:t xml:space="preserve"> </w:t>
      </w:r>
      <w:r>
        <w:rPr>
          <w:rFonts w:hint="eastAsia" w:ascii="仿宋" w:hAnsi="仿宋" w:eastAsia="仿宋"/>
          <w:sz w:val="32"/>
          <w:szCs w:val="32"/>
        </w:rPr>
        <w:t>招标编号</w:t>
      </w:r>
      <w:r>
        <w:rPr>
          <w:rFonts w:hint="eastAsia" w:ascii="仿宋" w:hAnsi="仿宋" w:eastAsia="仿宋" w:cs="黑体"/>
          <w:color w:val="000000"/>
          <w:sz w:val="32"/>
          <w:szCs w:val="32"/>
          <w:u w:val="single" w:color="000000"/>
          <w:lang w:val="zh-CN"/>
        </w:rPr>
        <w:t xml:space="preserve"> </w:t>
      </w:r>
      <w:r>
        <w:rPr>
          <w:rFonts w:hint="eastAsia" w:ascii="仿宋" w:hAnsi="仿宋" w:eastAsia="仿宋"/>
          <w:sz w:val="32"/>
          <w:szCs w:val="32"/>
          <w:u w:val="single"/>
          <w:lang w:val="en-US" w:eastAsia="zh-CN"/>
        </w:rPr>
        <w:t xml:space="preserve">      </w:t>
      </w:r>
      <w:r>
        <w:rPr>
          <w:rFonts w:hint="eastAsia" w:ascii="仿宋" w:hAnsi="仿宋" w:eastAsia="仿宋" w:cs="黑体"/>
          <w:color w:val="000000"/>
          <w:sz w:val="32"/>
          <w:szCs w:val="32"/>
          <w:u w:val="single" w:color="000000"/>
          <w:lang w:val="zh-CN"/>
        </w:rPr>
        <w:t xml:space="preserve">  </w:t>
      </w:r>
      <w:r>
        <w:rPr>
          <w:rFonts w:hint="eastAsia" w:ascii="仿宋" w:hAnsi="仿宋" w:eastAsia="仿宋"/>
          <w:sz w:val="32"/>
          <w:szCs w:val="32"/>
        </w:rPr>
        <w:t>我司完全同意并承诺遵守贵司招标文件之约定，确定按投标书之金额（或后期洽商之价格，以时间居后者为准）承接此项目，贵司可按此价格接纳我司为中标人，我司无权拒绝。</w:t>
      </w:r>
    </w:p>
    <w:p w14:paraId="07F09171">
      <w:pPr>
        <w:tabs>
          <w:tab w:val="left" w:pos="360"/>
          <w:tab w:val="left" w:pos="5160"/>
        </w:tabs>
        <w:spacing w:line="540" w:lineRule="exact"/>
        <w:ind w:firstLine="420"/>
        <w:textAlignment w:val="baseline"/>
        <w:rPr>
          <w:rFonts w:hint="eastAsia" w:ascii="仿宋" w:hAnsi="仿宋" w:eastAsia="仿宋"/>
          <w:color w:val="00B050"/>
          <w:sz w:val="32"/>
          <w:szCs w:val="32"/>
          <w:u w:val="single" w:color="00B050"/>
        </w:rPr>
      </w:pPr>
    </w:p>
    <w:p w14:paraId="330858E5">
      <w:pPr>
        <w:tabs>
          <w:tab w:val="left" w:pos="360"/>
          <w:tab w:val="left" w:pos="5160"/>
        </w:tabs>
        <w:spacing w:line="540" w:lineRule="exact"/>
        <w:textAlignment w:val="baseline"/>
        <w:rPr>
          <w:rFonts w:hint="eastAsia" w:ascii="仿宋" w:hAnsi="仿宋" w:eastAsia="仿宋"/>
          <w:sz w:val="32"/>
          <w:szCs w:val="32"/>
        </w:rPr>
      </w:pPr>
      <w:r>
        <w:rPr>
          <w:rFonts w:hint="eastAsia" w:ascii="仿宋" w:hAnsi="仿宋" w:eastAsia="仿宋"/>
          <w:sz w:val="32"/>
          <w:szCs w:val="32"/>
        </w:rPr>
        <w:t xml:space="preserve">     特此承诺！</w:t>
      </w:r>
    </w:p>
    <w:p w14:paraId="62470F8C">
      <w:pPr>
        <w:spacing w:line="540" w:lineRule="exact"/>
        <w:jc w:val="center"/>
        <w:textAlignment w:val="baseline"/>
        <w:rPr>
          <w:rFonts w:hint="eastAsia" w:ascii="仿宋" w:hAnsi="仿宋" w:eastAsia="仿宋"/>
          <w:sz w:val="32"/>
          <w:szCs w:val="32"/>
          <w:u w:val="single"/>
        </w:rPr>
      </w:pPr>
    </w:p>
    <w:p w14:paraId="5B2C5D34">
      <w:pPr>
        <w:spacing w:line="540" w:lineRule="exact"/>
        <w:jc w:val="center"/>
        <w:textAlignment w:val="baseline"/>
        <w:rPr>
          <w:rFonts w:hint="eastAsia" w:ascii="仿宋" w:hAnsi="仿宋" w:eastAsia="仿宋"/>
          <w:sz w:val="32"/>
          <w:szCs w:val="32"/>
          <w:u w:val="single"/>
        </w:rPr>
      </w:pPr>
    </w:p>
    <w:p w14:paraId="50006A95">
      <w:pPr>
        <w:pStyle w:val="7"/>
        <w:spacing w:line="540" w:lineRule="exact"/>
        <w:ind w:firstLine="4800" w:firstLineChars="1500"/>
        <w:textAlignment w:val="baseline"/>
        <w:rPr>
          <w:rFonts w:hint="eastAsia" w:ascii="仿宋" w:hAnsi="仿宋" w:eastAsia="仿宋"/>
          <w:sz w:val="32"/>
          <w:szCs w:val="32"/>
        </w:rPr>
      </w:pPr>
      <w:r>
        <w:rPr>
          <w:rFonts w:ascii="仿宋" w:hAnsi="仿宋" w:eastAsia="仿宋"/>
          <w:sz w:val="32"/>
          <w:szCs w:val="32"/>
        </w:rPr>
        <w:t>投标人：（盖公章）</w:t>
      </w:r>
    </w:p>
    <w:p w14:paraId="3B05B60A">
      <w:pPr>
        <w:pStyle w:val="7"/>
        <w:spacing w:line="540" w:lineRule="exact"/>
        <w:ind w:firstLine="4800" w:firstLineChars="1500"/>
        <w:textAlignment w:val="baseline"/>
        <w:rPr>
          <w:rFonts w:hint="eastAsia" w:ascii="仿宋" w:hAnsi="仿宋" w:eastAsia="仿宋"/>
          <w:sz w:val="32"/>
          <w:szCs w:val="32"/>
        </w:rPr>
      </w:pPr>
      <w:r>
        <w:rPr>
          <w:rFonts w:ascii="仿宋" w:hAnsi="仿宋" w:eastAsia="仿宋"/>
          <w:sz w:val="32"/>
          <w:szCs w:val="32"/>
        </w:rPr>
        <w:t>授权代理人（签字或印鉴）：</w:t>
      </w:r>
    </w:p>
    <w:p w14:paraId="6525644A">
      <w:pPr>
        <w:pStyle w:val="7"/>
        <w:spacing w:line="540" w:lineRule="exact"/>
        <w:ind w:firstLine="5440" w:firstLineChars="1700"/>
        <w:textAlignment w:val="baseline"/>
        <w:rPr>
          <w:rFonts w:hint="eastAsia" w:ascii="仿宋" w:hAnsi="仿宋" w:eastAsia="仿宋"/>
          <w:b/>
          <w:bCs/>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年</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月</w:t>
      </w:r>
      <w:r>
        <w:rPr>
          <w:rFonts w:hint="eastAsia" w:ascii="仿宋" w:hAnsi="仿宋" w:eastAsia="仿宋"/>
          <w:sz w:val="32"/>
          <w:szCs w:val="32"/>
        </w:rPr>
        <w:t xml:space="preserve">  </w:t>
      </w:r>
      <w:r>
        <w:rPr>
          <w:rFonts w:ascii="仿宋" w:hAnsi="仿宋" w:eastAsia="仿宋"/>
          <w:sz w:val="32"/>
          <w:szCs w:val="32"/>
        </w:rPr>
        <w:t>日</w:t>
      </w:r>
    </w:p>
    <w:p w14:paraId="66854FBC">
      <w:pPr>
        <w:spacing w:line="540" w:lineRule="exact"/>
        <w:textAlignment w:val="baseline"/>
        <w:rPr>
          <w:rFonts w:hint="eastAsia" w:ascii="仿宋" w:hAnsi="仿宋" w:eastAsia="仿宋"/>
          <w:sz w:val="32"/>
          <w:szCs w:val="32"/>
        </w:rPr>
      </w:pPr>
    </w:p>
    <w:p w14:paraId="2350CBDF">
      <w:pPr>
        <w:pStyle w:val="14"/>
        <w:spacing w:before="312" w:after="312" w:line="540" w:lineRule="exact"/>
        <w:jc w:val="both"/>
        <w:textAlignment w:val="baseline"/>
        <w:rPr>
          <w:rFonts w:hint="eastAsia" w:ascii="仿宋" w:hAnsi="仿宋" w:eastAsia="仿宋"/>
          <w:b/>
          <w:color w:val="000000"/>
          <w:kern w:val="2"/>
          <w:sz w:val="32"/>
          <w:szCs w:val="32"/>
        </w:rPr>
      </w:pPr>
    </w:p>
    <w:p w14:paraId="6DA9E50E">
      <w:pPr>
        <w:pStyle w:val="14"/>
        <w:spacing w:before="312" w:after="312" w:line="540" w:lineRule="exact"/>
        <w:jc w:val="both"/>
        <w:textAlignment w:val="baseline"/>
        <w:rPr>
          <w:rFonts w:hint="eastAsia" w:ascii="仿宋" w:hAnsi="仿宋" w:eastAsia="仿宋"/>
          <w:b/>
          <w:color w:val="000000"/>
          <w:kern w:val="2"/>
          <w:sz w:val="32"/>
          <w:szCs w:val="32"/>
        </w:rPr>
      </w:pPr>
    </w:p>
    <w:p w14:paraId="29C52906">
      <w:pPr>
        <w:pStyle w:val="14"/>
        <w:spacing w:before="312" w:after="312" w:line="540" w:lineRule="exact"/>
        <w:jc w:val="both"/>
        <w:textAlignment w:val="baseline"/>
        <w:rPr>
          <w:rFonts w:hint="eastAsia" w:ascii="仿宋" w:hAnsi="仿宋" w:eastAsia="仿宋"/>
          <w:b/>
          <w:color w:val="000000"/>
          <w:kern w:val="2"/>
          <w:sz w:val="32"/>
          <w:szCs w:val="32"/>
        </w:rPr>
      </w:pPr>
    </w:p>
    <w:p w14:paraId="0BC3840E">
      <w:pPr>
        <w:pStyle w:val="14"/>
        <w:spacing w:before="312" w:after="312" w:line="540" w:lineRule="exact"/>
        <w:jc w:val="both"/>
        <w:textAlignment w:val="baseline"/>
        <w:rPr>
          <w:rFonts w:hint="eastAsia" w:ascii="仿宋" w:hAnsi="仿宋" w:eastAsia="仿宋"/>
          <w:b/>
          <w:color w:val="000000"/>
          <w:kern w:val="2"/>
          <w:sz w:val="32"/>
          <w:szCs w:val="32"/>
        </w:rPr>
      </w:pPr>
    </w:p>
    <w:p w14:paraId="66ADBB64">
      <w:pPr>
        <w:pStyle w:val="14"/>
        <w:spacing w:before="312" w:after="312" w:line="540" w:lineRule="exact"/>
        <w:jc w:val="both"/>
        <w:textAlignment w:val="baseline"/>
        <w:rPr>
          <w:rFonts w:hint="eastAsia" w:ascii="仿宋" w:hAnsi="仿宋" w:eastAsia="仿宋"/>
          <w:b/>
          <w:color w:val="000000"/>
          <w:kern w:val="2"/>
          <w:sz w:val="32"/>
          <w:szCs w:val="32"/>
        </w:rPr>
      </w:pPr>
      <w:r>
        <w:rPr>
          <w:rFonts w:ascii="仿宋" w:hAnsi="仿宋" w:eastAsia="仿宋"/>
          <w:b/>
          <w:color w:val="000000"/>
          <w:kern w:val="2"/>
          <w:sz w:val="32"/>
          <w:szCs w:val="32"/>
        </w:rPr>
        <w:t>附件</w:t>
      </w:r>
      <w:r>
        <w:rPr>
          <w:rFonts w:hint="eastAsia" w:ascii="仿宋" w:hAnsi="仿宋" w:eastAsia="仿宋"/>
          <w:b/>
          <w:color w:val="000000"/>
          <w:kern w:val="2"/>
          <w:sz w:val="32"/>
          <w:szCs w:val="32"/>
        </w:rPr>
        <w:t>4：</w:t>
      </w:r>
    </w:p>
    <w:p w14:paraId="31FACEE9">
      <w:pPr>
        <w:pStyle w:val="14"/>
        <w:spacing w:before="100" w:after="100" w:line="540" w:lineRule="exact"/>
        <w:jc w:val="center"/>
        <w:textAlignment w:val="baseline"/>
        <w:rPr>
          <w:rFonts w:hint="eastAsia" w:ascii="黑体" w:hAnsi="黑体" w:eastAsia="黑体"/>
          <w:bCs/>
          <w:color w:val="000000"/>
          <w:kern w:val="2"/>
          <w:sz w:val="44"/>
          <w:szCs w:val="44"/>
        </w:rPr>
      </w:pPr>
      <w:r>
        <w:rPr>
          <w:rFonts w:hint="eastAsia" w:ascii="黑体" w:hAnsi="黑体" w:eastAsia="黑体"/>
          <w:bCs/>
          <w:color w:val="000000"/>
          <w:kern w:val="2"/>
          <w:sz w:val="44"/>
          <w:szCs w:val="44"/>
        </w:rPr>
        <w:t>投标报价单</w:t>
      </w:r>
    </w:p>
    <w:p w14:paraId="7DE0837A">
      <w:pPr>
        <w:spacing w:line="540" w:lineRule="exact"/>
        <w:textAlignment w:val="baseline"/>
        <w:rPr>
          <w:rFonts w:hint="eastAsia" w:ascii="仿宋" w:hAnsi="仿宋" w:eastAsia="仿宋"/>
          <w:b/>
          <w:color w:val="000000"/>
          <w:sz w:val="32"/>
          <w:szCs w:val="32"/>
        </w:rPr>
      </w:pPr>
      <w:r>
        <w:rPr>
          <w:rFonts w:hint="eastAsia" w:ascii="仿宋" w:hAnsi="仿宋" w:eastAsia="仿宋"/>
          <w:b/>
          <w:color w:val="000000"/>
          <w:sz w:val="32"/>
          <w:szCs w:val="32"/>
        </w:rPr>
        <w:t>招标单位：</w:t>
      </w:r>
      <w:r>
        <w:rPr>
          <w:rFonts w:hint="eastAsia" w:ascii="仿宋" w:hAnsi="仿宋" w:eastAsia="仿宋" w:cs="仿宋"/>
          <w:sz w:val="32"/>
          <w:szCs w:val="32"/>
          <w:lang w:eastAsia="zh-CN"/>
        </w:rPr>
        <w:t>台州小毛驴科技有限公司</w:t>
      </w:r>
      <w:r>
        <w:rPr>
          <w:rFonts w:hint="eastAsia" w:ascii="仿宋" w:hAnsi="仿宋" w:eastAsia="仿宋"/>
          <w:b/>
          <w:color w:val="000000"/>
          <w:sz w:val="32"/>
          <w:szCs w:val="32"/>
        </w:rPr>
        <w:t xml:space="preserve">  </w:t>
      </w:r>
    </w:p>
    <w:p w14:paraId="2920E06C">
      <w:pPr>
        <w:spacing w:line="540" w:lineRule="exact"/>
        <w:textAlignment w:val="baseline"/>
        <w:rPr>
          <w:rFonts w:hint="eastAsia" w:ascii="仿宋" w:hAnsi="仿宋" w:eastAsia="仿宋"/>
          <w:b/>
          <w:color w:val="000000"/>
          <w:sz w:val="32"/>
          <w:szCs w:val="32"/>
        </w:rPr>
      </w:pPr>
      <w:r>
        <w:rPr>
          <w:rFonts w:hint="eastAsia" w:ascii="仿宋" w:hAnsi="仿宋" w:eastAsia="仿宋"/>
          <w:b/>
          <w:color w:val="000000"/>
          <w:sz w:val="32"/>
          <w:szCs w:val="32"/>
        </w:rPr>
        <w:t xml:space="preserve">投标编号： </w:t>
      </w:r>
      <w:r>
        <w:rPr>
          <w:rFonts w:ascii="仿宋" w:hAnsi="仿宋" w:eastAsia="仿宋"/>
          <w:b/>
          <w:color w:val="000000"/>
          <w:sz w:val="32"/>
          <w:szCs w:val="32"/>
        </w:rPr>
        <w:t xml:space="preserve">                   招标单位</w:t>
      </w:r>
      <w:r>
        <w:rPr>
          <w:rFonts w:hint="eastAsia" w:ascii="仿宋" w:hAnsi="仿宋" w:eastAsia="仿宋"/>
          <w:b/>
          <w:color w:val="000000"/>
          <w:sz w:val="32"/>
          <w:szCs w:val="32"/>
        </w:rPr>
        <w:t xml:space="preserve">联系人： </w:t>
      </w:r>
      <w:r>
        <w:rPr>
          <w:rFonts w:ascii="仿宋" w:hAnsi="仿宋" w:eastAsia="仿宋"/>
          <w:b/>
          <w:color w:val="000000"/>
          <w:sz w:val="32"/>
          <w:szCs w:val="32"/>
        </w:rPr>
        <w:t xml:space="preserve">                          </w:t>
      </w:r>
    </w:p>
    <w:p w14:paraId="6D4E67DF">
      <w:pPr>
        <w:spacing w:line="540" w:lineRule="exact"/>
        <w:textAlignment w:val="baseline"/>
        <w:rPr>
          <w:rFonts w:hint="eastAsia" w:ascii="仿宋" w:hAnsi="仿宋" w:eastAsia="仿宋"/>
          <w:b/>
          <w:color w:val="000000"/>
          <w:sz w:val="32"/>
          <w:szCs w:val="32"/>
        </w:rPr>
      </w:pPr>
      <w:r>
        <w:rPr>
          <w:rFonts w:hint="eastAsia" w:ascii="仿宋" w:hAnsi="仿宋" w:eastAsia="仿宋"/>
          <w:b/>
          <w:color w:val="000000"/>
          <w:sz w:val="32"/>
          <w:szCs w:val="32"/>
        </w:rPr>
        <w:t xml:space="preserve">投标单位： </w:t>
      </w:r>
      <w:r>
        <w:rPr>
          <w:rFonts w:ascii="仿宋" w:hAnsi="仿宋" w:eastAsia="仿宋"/>
          <w:b/>
          <w:color w:val="000000"/>
          <w:sz w:val="32"/>
          <w:szCs w:val="32"/>
        </w:rPr>
        <w:t xml:space="preserve">                   </w:t>
      </w:r>
      <w:r>
        <w:rPr>
          <w:rFonts w:hint="eastAsia" w:ascii="仿宋" w:hAnsi="仿宋" w:eastAsia="仿宋"/>
          <w:b/>
          <w:color w:val="000000"/>
          <w:sz w:val="32"/>
          <w:szCs w:val="32"/>
        </w:rPr>
        <w:t xml:space="preserve">单位联系电话： </w:t>
      </w:r>
      <w:r>
        <w:rPr>
          <w:rFonts w:ascii="仿宋" w:hAnsi="仿宋" w:eastAsia="仿宋"/>
          <w:b/>
          <w:color w:val="000000"/>
          <w:sz w:val="32"/>
          <w:szCs w:val="32"/>
        </w:rPr>
        <w:t xml:space="preserve">                                    </w:t>
      </w:r>
    </w:p>
    <w:p w14:paraId="73F3D1A4">
      <w:pPr>
        <w:spacing w:line="540" w:lineRule="exact"/>
        <w:textAlignment w:val="baseline"/>
        <w:rPr>
          <w:rFonts w:hint="eastAsia" w:ascii="仿宋" w:hAnsi="仿宋" w:eastAsia="仿宋"/>
          <w:b/>
          <w:color w:val="000000"/>
          <w:sz w:val="32"/>
          <w:szCs w:val="32"/>
        </w:rPr>
      </w:pPr>
      <w:r>
        <w:rPr>
          <w:rFonts w:hint="eastAsia" w:ascii="仿宋" w:hAnsi="仿宋" w:eastAsia="仿宋"/>
          <w:b/>
          <w:color w:val="000000"/>
          <w:sz w:val="32"/>
          <w:szCs w:val="32"/>
        </w:rPr>
        <w:t xml:space="preserve">联系人： </w:t>
      </w:r>
      <w:r>
        <w:rPr>
          <w:rFonts w:ascii="仿宋" w:hAnsi="仿宋" w:eastAsia="仿宋"/>
          <w:b/>
          <w:color w:val="000000"/>
          <w:sz w:val="32"/>
          <w:szCs w:val="32"/>
        </w:rPr>
        <w:t xml:space="preserve">                     </w:t>
      </w:r>
      <w:r>
        <w:rPr>
          <w:rFonts w:hint="eastAsia" w:ascii="仿宋" w:hAnsi="仿宋" w:eastAsia="仿宋"/>
          <w:b/>
          <w:color w:val="000000"/>
          <w:sz w:val="32"/>
          <w:szCs w:val="32"/>
        </w:rPr>
        <w:t>联系电话：</w:t>
      </w:r>
    </w:p>
    <w:p w14:paraId="6BBE75B0">
      <w:pPr>
        <w:pStyle w:val="23"/>
        <w:spacing w:line="540" w:lineRule="exact"/>
      </w:pPr>
    </w:p>
    <w:tbl>
      <w:tblPr>
        <w:tblStyle w:val="16"/>
        <w:tblW w:w="8078" w:type="dxa"/>
        <w:tblInd w:w="108" w:type="dxa"/>
        <w:tblLayout w:type="fixed"/>
        <w:tblCellMar>
          <w:top w:w="0" w:type="dxa"/>
          <w:left w:w="108" w:type="dxa"/>
          <w:bottom w:w="0" w:type="dxa"/>
          <w:right w:w="108" w:type="dxa"/>
        </w:tblCellMar>
      </w:tblPr>
      <w:tblGrid>
        <w:gridCol w:w="3398"/>
        <w:gridCol w:w="2340"/>
        <w:gridCol w:w="2340"/>
      </w:tblGrid>
      <w:tr w14:paraId="00AF622C">
        <w:tblPrEx>
          <w:tblCellMar>
            <w:top w:w="0" w:type="dxa"/>
            <w:left w:w="108" w:type="dxa"/>
            <w:bottom w:w="0" w:type="dxa"/>
            <w:right w:w="108" w:type="dxa"/>
          </w:tblCellMar>
        </w:tblPrEx>
        <w:trPr>
          <w:trHeight w:val="300" w:hRule="atLeast"/>
        </w:trPr>
        <w:tc>
          <w:tcPr>
            <w:tcW w:w="3398" w:type="dxa"/>
            <w:tcBorders>
              <w:top w:val="single" w:color="auto" w:sz="4" w:space="0"/>
              <w:left w:val="single" w:color="auto" w:sz="4" w:space="0"/>
              <w:bottom w:val="single" w:color="auto" w:sz="4" w:space="0"/>
              <w:right w:val="single" w:color="auto" w:sz="4" w:space="0"/>
            </w:tcBorders>
            <w:shd w:val="clear" w:color="auto" w:fill="auto"/>
            <w:vAlign w:val="center"/>
          </w:tcPr>
          <w:p w14:paraId="04B5DD8C">
            <w:pPr>
              <w:widowControl/>
              <w:spacing w:line="540" w:lineRule="exact"/>
              <w:jc w:val="center"/>
              <w:rPr>
                <w:rFonts w:hint="default" w:ascii="仿宋" w:hAnsi="仿宋" w:eastAsia="仿宋" w:cs="宋体"/>
                <w:b/>
                <w:bCs/>
                <w:color w:val="000000"/>
                <w:kern w:val="0"/>
                <w:sz w:val="24"/>
                <w:lang w:val="en-US" w:eastAsia="zh-CN"/>
              </w:rPr>
            </w:pPr>
            <w:r>
              <w:rPr>
                <w:rFonts w:hint="eastAsia" w:ascii="仿宋" w:hAnsi="仿宋" w:eastAsia="仿宋" w:cs="宋体"/>
                <w:b/>
                <w:bCs/>
                <w:color w:val="000000"/>
                <w:kern w:val="0"/>
                <w:sz w:val="24"/>
                <w:lang w:val="en-US" w:eastAsia="zh-CN"/>
              </w:rPr>
              <w:t>服务内容</w:t>
            </w:r>
          </w:p>
        </w:tc>
        <w:tc>
          <w:tcPr>
            <w:tcW w:w="2340" w:type="dxa"/>
            <w:tcBorders>
              <w:top w:val="single" w:color="auto" w:sz="4" w:space="0"/>
              <w:left w:val="nil"/>
              <w:bottom w:val="single" w:color="auto" w:sz="4" w:space="0"/>
              <w:right w:val="single" w:color="auto" w:sz="4" w:space="0"/>
            </w:tcBorders>
            <w:shd w:val="clear" w:color="auto" w:fill="auto"/>
            <w:vAlign w:val="center"/>
          </w:tcPr>
          <w:p w14:paraId="5000FA08">
            <w:pPr>
              <w:widowControl/>
              <w:spacing w:line="540" w:lineRule="exact"/>
              <w:jc w:val="center"/>
              <w:rPr>
                <w:rFonts w:hint="default" w:ascii="仿宋" w:hAnsi="仿宋" w:eastAsia="仿宋" w:cs="宋体"/>
                <w:b/>
                <w:bCs/>
                <w:color w:val="000000"/>
                <w:kern w:val="0"/>
                <w:sz w:val="24"/>
                <w:lang w:val="en-US" w:eastAsia="zh-CN"/>
              </w:rPr>
            </w:pPr>
            <w:r>
              <w:rPr>
                <w:rFonts w:hint="eastAsia" w:ascii="仿宋" w:hAnsi="仿宋" w:eastAsia="仿宋" w:cs="宋体"/>
                <w:b/>
                <w:bCs/>
                <w:color w:val="000000"/>
                <w:kern w:val="0"/>
                <w:sz w:val="24"/>
                <w:lang w:val="en-US" w:eastAsia="zh-CN"/>
              </w:rPr>
              <w:t>服务价格</w:t>
            </w:r>
          </w:p>
        </w:tc>
        <w:tc>
          <w:tcPr>
            <w:tcW w:w="2340" w:type="dxa"/>
            <w:tcBorders>
              <w:top w:val="single" w:color="auto" w:sz="4" w:space="0"/>
              <w:left w:val="nil"/>
              <w:bottom w:val="single" w:color="auto" w:sz="4" w:space="0"/>
              <w:right w:val="single" w:color="auto" w:sz="4" w:space="0"/>
            </w:tcBorders>
            <w:shd w:val="clear" w:color="auto" w:fill="auto"/>
            <w:vAlign w:val="center"/>
          </w:tcPr>
          <w:p w14:paraId="0D3630C4">
            <w:pPr>
              <w:widowControl/>
              <w:spacing w:line="540" w:lineRule="exact"/>
              <w:jc w:val="center"/>
              <w:rPr>
                <w:rFonts w:hint="eastAsia" w:ascii="仿宋" w:hAnsi="仿宋" w:eastAsia="仿宋" w:cs="宋体"/>
                <w:b/>
                <w:bCs/>
                <w:color w:val="000000"/>
                <w:kern w:val="0"/>
                <w:sz w:val="24"/>
                <w:lang w:val="en-US" w:eastAsia="zh-CN"/>
              </w:rPr>
            </w:pPr>
            <w:r>
              <w:rPr>
                <w:rFonts w:hint="eastAsia" w:ascii="仿宋" w:hAnsi="仿宋" w:eastAsia="仿宋" w:cs="宋体"/>
                <w:b/>
                <w:bCs/>
                <w:color w:val="000000"/>
                <w:kern w:val="0"/>
                <w:sz w:val="24"/>
                <w:lang w:val="en-US" w:eastAsia="zh-CN"/>
              </w:rPr>
              <w:t>备注</w:t>
            </w:r>
          </w:p>
        </w:tc>
      </w:tr>
      <w:tr w14:paraId="3FAEE9B6">
        <w:tblPrEx>
          <w:tblCellMar>
            <w:top w:w="0" w:type="dxa"/>
            <w:left w:w="108" w:type="dxa"/>
            <w:bottom w:w="0" w:type="dxa"/>
            <w:right w:w="108" w:type="dxa"/>
          </w:tblCellMar>
        </w:tblPrEx>
        <w:trPr>
          <w:trHeight w:val="420" w:hRule="atLeast"/>
        </w:trPr>
        <w:tc>
          <w:tcPr>
            <w:tcW w:w="3398" w:type="dxa"/>
            <w:tcBorders>
              <w:top w:val="nil"/>
              <w:left w:val="single" w:color="auto" w:sz="4" w:space="0"/>
              <w:bottom w:val="single" w:color="auto" w:sz="4" w:space="0"/>
              <w:right w:val="single" w:color="auto" w:sz="4" w:space="0"/>
            </w:tcBorders>
            <w:shd w:val="clear" w:color="auto" w:fill="auto"/>
            <w:vAlign w:val="center"/>
          </w:tcPr>
          <w:p w14:paraId="38FECAFD">
            <w:pPr>
              <w:widowControl/>
              <w:spacing w:line="540" w:lineRule="exact"/>
              <w:jc w:val="center"/>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24"/>
                <w:szCs w:val="24"/>
                <w:lang w:val="en-US" w:eastAsia="zh-CN"/>
              </w:rPr>
              <w:t>骑行无忧服务包（包含安心骑行指南及“骑行保”意外保障）</w:t>
            </w:r>
            <w:r>
              <w:rPr>
                <w:rFonts w:hint="eastAsia" w:ascii="仿宋" w:hAnsi="仿宋" w:eastAsia="仿宋" w:cs="宋体"/>
                <w:b/>
                <w:bCs/>
                <w:color w:val="000000"/>
                <w:kern w:val="0"/>
                <w:sz w:val="32"/>
                <w:szCs w:val="32"/>
              </w:rPr>
              <w:t>　</w:t>
            </w:r>
          </w:p>
        </w:tc>
        <w:tc>
          <w:tcPr>
            <w:tcW w:w="2340" w:type="dxa"/>
            <w:tcBorders>
              <w:top w:val="nil"/>
              <w:left w:val="nil"/>
              <w:bottom w:val="single" w:color="auto" w:sz="4" w:space="0"/>
              <w:right w:val="single" w:color="auto" w:sz="4" w:space="0"/>
            </w:tcBorders>
            <w:shd w:val="clear" w:color="auto" w:fill="auto"/>
            <w:vAlign w:val="center"/>
          </w:tcPr>
          <w:p w14:paraId="21BE2EAB">
            <w:pPr>
              <w:widowControl/>
              <w:spacing w:line="54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2340" w:type="dxa"/>
            <w:tcBorders>
              <w:top w:val="nil"/>
              <w:left w:val="nil"/>
              <w:bottom w:val="single" w:color="auto" w:sz="4" w:space="0"/>
              <w:right w:val="single" w:color="auto" w:sz="4" w:space="0"/>
            </w:tcBorders>
            <w:shd w:val="clear" w:color="auto" w:fill="auto"/>
            <w:vAlign w:val="center"/>
          </w:tcPr>
          <w:p w14:paraId="130B1B9B">
            <w:pPr>
              <w:widowControl/>
              <w:spacing w:line="540" w:lineRule="exact"/>
              <w:jc w:val="left"/>
              <w:rPr>
                <w:rFonts w:hint="eastAsia" w:ascii="仿宋" w:hAnsi="仿宋" w:eastAsia="仿宋" w:cs="宋体"/>
                <w:color w:val="000000"/>
                <w:kern w:val="0"/>
                <w:sz w:val="32"/>
                <w:szCs w:val="32"/>
              </w:rPr>
            </w:pPr>
          </w:p>
        </w:tc>
      </w:tr>
    </w:tbl>
    <w:p w14:paraId="5078E801">
      <w:pPr>
        <w:spacing w:line="540" w:lineRule="exact"/>
        <w:textAlignment w:val="baseline"/>
        <w:rPr>
          <w:rFonts w:hint="eastAsia" w:ascii="仿宋" w:hAnsi="仿宋" w:eastAsia="仿宋"/>
          <w:color w:val="000000"/>
          <w:sz w:val="32"/>
          <w:szCs w:val="32"/>
        </w:rPr>
      </w:pPr>
    </w:p>
    <w:p w14:paraId="4969541E">
      <w:pPr>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报价单参考附件，以最终实际要求为准。</w:t>
      </w:r>
    </w:p>
    <w:p w14:paraId="46ACADE2">
      <w:pPr>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说明：</w:t>
      </w:r>
    </w:p>
    <w:p w14:paraId="69978C71">
      <w:pPr>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1.以上报价含</w:t>
      </w:r>
      <w:r>
        <w:rPr>
          <w:rFonts w:hint="eastAsia" w:ascii="仿宋" w:hAnsi="仿宋" w:eastAsia="仿宋"/>
          <w:sz w:val="32"/>
          <w:szCs w:val="32"/>
          <w:lang w:val="en-US" w:eastAsia="zh-CN"/>
        </w:rPr>
        <w:t>6</w:t>
      </w:r>
      <w:r>
        <w:rPr>
          <w:rFonts w:hint="eastAsia" w:ascii="仿宋" w:hAnsi="仿宋" w:eastAsia="仿宋"/>
          <w:sz w:val="32"/>
          <w:szCs w:val="32"/>
        </w:rPr>
        <w:t>%增值税</w:t>
      </w:r>
      <w:r>
        <w:rPr>
          <w:rFonts w:hint="eastAsia" w:ascii="仿宋" w:hAnsi="仿宋" w:eastAsia="仿宋"/>
          <w:color w:val="000000"/>
          <w:sz w:val="32"/>
          <w:szCs w:val="32"/>
        </w:rPr>
        <w:t>。</w:t>
      </w:r>
    </w:p>
    <w:p w14:paraId="75F3C6FB">
      <w:pPr>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2.如果以上内容无法满足投标人对投标报价描述，可在备注栏内添加包含在价格因素内的一切内容，但</w:t>
      </w:r>
      <w:r>
        <w:rPr>
          <w:rFonts w:hint="eastAsia" w:ascii="仿宋" w:hAnsi="仿宋" w:eastAsia="仿宋"/>
          <w:color w:val="000000"/>
          <w:sz w:val="32"/>
          <w:szCs w:val="32"/>
          <w:lang w:val="en-US" w:eastAsia="zh-CN"/>
        </w:rPr>
        <w:t>服务价格处</w:t>
      </w:r>
      <w:r>
        <w:rPr>
          <w:rFonts w:hint="eastAsia" w:ascii="仿宋" w:hAnsi="仿宋" w:eastAsia="仿宋"/>
          <w:color w:val="000000"/>
          <w:sz w:val="32"/>
          <w:szCs w:val="32"/>
        </w:rPr>
        <w:t>不提供详细报价将视为没有实质性响应招标文件。</w:t>
      </w:r>
    </w:p>
    <w:p w14:paraId="242575A9">
      <w:pPr>
        <w:pStyle w:val="7"/>
        <w:spacing w:line="540" w:lineRule="exact"/>
        <w:ind w:firstLine="4800" w:firstLineChars="1500"/>
        <w:textAlignment w:val="baseline"/>
        <w:rPr>
          <w:rFonts w:hint="eastAsia" w:ascii="仿宋" w:hAnsi="仿宋" w:eastAsia="仿宋"/>
          <w:sz w:val="32"/>
          <w:szCs w:val="32"/>
        </w:rPr>
      </w:pPr>
      <w:r>
        <w:rPr>
          <w:rFonts w:ascii="仿宋" w:hAnsi="仿宋" w:eastAsia="仿宋"/>
          <w:sz w:val="32"/>
          <w:szCs w:val="32"/>
        </w:rPr>
        <w:t>投标人：（盖公章）</w:t>
      </w:r>
    </w:p>
    <w:p w14:paraId="4C1F8C37">
      <w:pPr>
        <w:pStyle w:val="7"/>
        <w:spacing w:line="540" w:lineRule="exact"/>
        <w:ind w:firstLine="4800" w:firstLineChars="1500"/>
        <w:textAlignment w:val="baseline"/>
        <w:rPr>
          <w:rFonts w:hint="eastAsia" w:ascii="仿宋" w:hAnsi="仿宋" w:eastAsia="仿宋"/>
          <w:sz w:val="32"/>
          <w:szCs w:val="32"/>
        </w:rPr>
      </w:pPr>
      <w:r>
        <w:rPr>
          <w:rFonts w:ascii="仿宋" w:hAnsi="仿宋" w:eastAsia="仿宋"/>
          <w:sz w:val="32"/>
          <w:szCs w:val="32"/>
        </w:rPr>
        <w:t>授权代理人（签字或印鉴）：</w:t>
      </w:r>
    </w:p>
    <w:p w14:paraId="7153002E">
      <w:pPr>
        <w:pStyle w:val="7"/>
        <w:spacing w:line="540" w:lineRule="exact"/>
        <w:ind w:firstLine="5440" w:firstLineChars="1700"/>
        <w:textAlignment w:val="baseline"/>
        <w:rPr>
          <w:rFonts w:hint="eastAsia"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年</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月</w:t>
      </w:r>
      <w:r>
        <w:rPr>
          <w:rFonts w:hint="eastAsia" w:ascii="仿宋" w:hAnsi="仿宋" w:eastAsia="仿宋"/>
          <w:sz w:val="32"/>
          <w:szCs w:val="32"/>
        </w:rPr>
        <w:t xml:space="preserve">   </w:t>
      </w:r>
      <w:r>
        <w:rPr>
          <w:rFonts w:ascii="仿宋" w:hAnsi="仿宋" w:eastAsia="仿宋"/>
          <w:sz w:val="32"/>
          <w:szCs w:val="32"/>
        </w:rPr>
        <w:t>日</w:t>
      </w:r>
    </w:p>
    <w:sectPr>
      <w:headerReference r:id="rId5" w:type="default"/>
      <w:footerReference r:id="rId6" w:type="default"/>
      <w:pgSz w:w="11906" w:h="16838"/>
      <w:pgMar w:top="1440" w:right="1587" w:bottom="1440" w:left="1587"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341FB">
    <w:pPr>
      <w:pStyle w:val="11"/>
      <w:jc w:val="both"/>
      <w:rPr>
        <w:rFonts w:hint="eastAsia" w:ascii="微软雅黑" w:hAnsi="微软雅黑" w:eastAsia="微软雅黑" w:cs="微软雅黑"/>
        <w:sz w:val="16"/>
        <w:szCs w:val="22"/>
      </w:rPr>
    </w:pPr>
    <w:r>
      <w:rPr>
        <w:rFonts w:hint="eastAsia" w:ascii="微软雅黑" w:hAnsi="微软雅黑" w:eastAsia="微软雅黑" w:cs="微软雅黑"/>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94860">
    <w:pPr>
      <w:pStyle w:val="11"/>
      <w:jc w:val="both"/>
      <w:rPr>
        <w:rFonts w:hint="eastAsia" w:ascii="微软雅黑" w:hAnsi="微软雅黑" w:eastAsia="微软雅黑" w:cs="微软雅黑"/>
        <w:sz w:val="16"/>
        <w:szCs w:val="22"/>
      </w:rPr>
    </w:pPr>
    <w:r>
      <w:rPr>
        <w:rFonts w:hint="eastAsia" w:ascii="微软雅黑" w:hAnsi="微软雅黑" w:eastAsia="微软雅黑" w:cs="微软雅黑"/>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549C">
    <w:pPr>
      <w:rPr>
        <w:rFonts w:hint="eastAsia" w:ascii="微软雅黑" w:hAnsi="微软雅黑" w:eastAsia="微软雅黑" w:cs="微软雅黑"/>
        <w:color w:val="FF0000"/>
        <w:sz w:val="18"/>
        <w:szCs w:val="18"/>
      </w:rPr>
    </w:pPr>
    <w:r>
      <w:rPr>
        <w:rFonts w:hint="eastAsia"/>
      </w:rPr>
      <w:drawing>
        <wp:inline distT="0" distB="0" distL="114300" distR="114300">
          <wp:extent cx="3048000" cy="447675"/>
          <wp:effectExtent l="0" t="0" r="0" b="9525"/>
          <wp:docPr id="1" name="图片 1"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936F2">
    <w:pPr>
      <w:rPr>
        <w:rFonts w:hint="eastAsia" w:ascii="微软雅黑" w:hAnsi="微软雅黑" w:eastAsia="微软雅黑" w:cs="微软雅黑"/>
        <w:color w:val="FF0000"/>
        <w:sz w:val="18"/>
        <w:szCs w:val="18"/>
      </w:rPr>
    </w:pPr>
    <w:r>
      <mc:AlternateContent>
        <mc:Choice Requires="wps">
          <w:drawing>
            <wp:anchor distT="0" distB="0" distL="114300" distR="114300" simplePos="0" relativeHeight="251659264" behindDoc="0" locked="0" layoutInCell="1" allowOverlap="1">
              <wp:simplePos x="0" y="0"/>
              <wp:positionH relativeFrom="margin">
                <wp:posOffset>4592955</wp:posOffset>
              </wp:positionH>
              <wp:positionV relativeFrom="paragraph">
                <wp:posOffset>90805</wp:posOffset>
              </wp:positionV>
              <wp:extent cx="857250" cy="209550"/>
              <wp:effectExtent l="0" t="0" r="0" b="0"/>
              <wp:wrapNone/>
              <wp:docPr id="9" name="文本框 8"/>
              <wp:cNvGraphicFramePr/>
              <a:graphic xmlns:a="http://schemas.openxmlformats.org/drawingml/2006/main">
                <a:graphicData uri="http://schemas.microsoft.com/office/word/2010/wordprocessingShape">
                  <wps:wsp>
                    <wps:cNvSpPr txBox="1"/>
                    <wps:spPr>
                      <a:xfrm>
                        <a:off x="0" y="0"/>
                        <a:ext cx="85725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06C52">
                          <w:pPr>
                            <w:pStyle w:val="12"/>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页共12页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8" o:spid="_x0000_s1026" o:spt="202" type="#_x0000_t202" style="position:absolute;left:0pt;margin-left:361.65pt;margin-top:7.15pt;height:16.5pt;width:67.5pt;mso-position-horizontal-relative:margin;z-index:251659264;mso-width-relative:page;mso-height-relative:page;" filled="f" stroked="f" coordsize="21600,21600" o:gfxdata="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c21pjYAAAACQEAAA8AAAAAAAAAAQAgAAAAIgAAAGRycy9kb3ducmV2LnhtbFBL&#10;AQIUABQAAAAIAIdO4kCs5a6LLwIAAFUEAAAOAAAAAAAAAAEAIAAAACcBAABkcnMvZTJvRG9jLnht&#10;bFBLBQYAAAAABgAGAFkBAADIBQAAAAA=&#10;">
              <v:fill on="f" focussize="0,0"/>
              <v:stroke on="f" weight="0.5pt"/>
              <v:imagedata o:title=""/>
              <o:lock v:ext="edit" aspectratio="f"/>
              <v:textbox inset="0mm,0mm,0mm,0mm">
                <w:txbxContent>
                  <w:p w14:paraId="43006C52">
                    <w:pPr>
                      <w:pStyle w:val="12"/>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页共12页</w:t>
                    </w:r>
                  </w:p>
                </w:txbxContent>
              </v:textbox>
            </v:shape>
          </w:pict>
        </mc:Fallback>
      </mc:AlternateContent>
    </w:r>
    <w:r>
      <w:rPr>
        <w:rFonts w:hint="eastAsia"/>
      </w:rPr>
      <w:drawing>
        <wp:inline distT="0" distB="0" distL="114300" distR="114300">
          <wp:extent cx="2139950" cy="313690"/>
          <wp:effectExtent l="0" t="0" r="0" b="0"/>
          <wp:docPr id="1594" name="图片 1594"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图片 1594" descr="星星LOGO"/>
                  <pic:cNvPicPr>
                    <a:picLocks noChangeAspect="1"/>
                  </pic:cNvPicPr>
                </pic:nvPicPr>
                <pic:blipFill>
                  <a:blip r:embed="rId1"/>
                  <a:stretch>
                    <a:fillRect/>
                  </a:stretch>
                </pic:blipFill>
                <pic:spPr>
                  <a:xfrm>
                    <a:off x="0" y="0"/>
                    <a:ext cx="2218763" cy="3258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70B47"/>
    <w:multiLevelType w:val="singleLevel"/>
    <w:tmpl w:val="98C70B47"/>
    <w:lvl w:ilvl="0" w:tentative="0">
      <w:start w:val="1"/>
      <w:numFmt w:val="decimal"/>
      <w:lvlText w:val="(%1)"/>
      <w:lvlJc w:val="left"/>
      <w:pPr>
        <w:ind w:left="425" w:hanging="425"/>
      </w:pPr>
      <w:rPr>
        <w:rFonts w:hint="default" w:ascii="宋体" w:hAnsi="宋体" w:eastAsia="宋体" w:cs="宋体"/>
        <w:sz w:val="24"/>
        <w:szCs w:val="24"/>
      </w:rPr>
    </w:lvl>
  </w:abstractNum>
  <w:abstractNum w:abstractNumId="1">
    <w:nsid w:val="C44F3CCE"/>
    <w:multiLevelType w:val="singleLevel"/>
    <w:tmpl w:val="C44F3CCE"/>
    <w:lvl w:ilvl="0" w:tentative="0">
      <w:start w:val="1"/>
      <w:numFmt w:val="decimal"/>
      <w:lvlText w:val="%1)"/>
      <w:lvlJc w:val="left"/>
      <w:pPr>
        <w:ind w:left="425" w:hanging="425"/>
      </w:pPr>
      <w:rPr>
        <w:rFonts w:hint="default"/>
      </w:rPr>
    </w:lvl>
  </w:abstractNum>
  <w:abstractNum w:abstractNumId="2">
    <w:nsid w:val="E838B04D"/>
    <w:multiLevelType w:val="singleLevel"/>
    <w:tmpl w:val="E838B04D"/>
    <w:lvl w:ilvl="0" w:tentative="0">
      <w:start w:val="1"/>
      <w:numFmt w:val="decimal"/>
      <w:lvlText w:val="%1."/>
      <w:lvlJc w:val="left"/>
      <w:pPr>
        <w:ind w:left="425" w:hanging="425"/>
      </w:pPr>
      <w:rPr>
        <w:rFonts w:hint="default"/>
      </w:rPr>
    </w:lvl>
  </w:abstractNum>
  <w:abstractNum w:abstractNumId="3">
    <w:nsid w:val="119314D2"/>
    <w:multiLevelType w:val="singleLevel"/>
    <w:tmpl w:val="119314D2"/>
    <w:lvl w:ilvl="0" w:tentative="0">
      <w:start w:val="1"/>
      <w:numFmt w:val="decimal"/>
      <w:lvlText w:val="(%1)"/>
      <w:lvlJc w:val="left"/>
      <w:pPr>
        <w:ind w:left="425" w:hanging="425"/>
      </w:pPr>
      <w:rPr>
        <w:rFonts w:hint="default"/>
      </w:rPr>
    </w:lvl>
  </w:abstractNum>
  <w:abstractNum w:abstractNumId="4">
    <w:nsid w:val="14DA100B"/>
    <w:multiLevelType w:val="singleLevel"/>
    <w:tmpl w:val="14DA100B"/>
    <w:lvl w:ilvl="0" w:tentative="0">
      <w:start w:val="1"/>
      <w:numFmt w:val="decimal"/>
      <w:lvlText w:val="(%1)"/>
      <w:lvlJc w:val="left"/>
      <w:pPr>
        <w:ind w:left="425" w:hanging="425"/>
      </w:pPr>
      <w:rPr>
        <w:rFonts w:hint="default"/>
      </w:rPr>
    </w:lvl>
  </w:abstractNum>
  <w:abstractNum w:abstractNumId="5">
    <w:nsid w:val="1F9D814F"/>
    <w:multiLevelType w:val="singleLevel"/>
    <w:tmpl w:val="1F9D814F"/>
    <w:lvl w:ilvl="0" w:tentative="0">
      <w:start w:val="1"/>
      <w:numFmt w:val="decimal"/>
      <w:lvlText w:val="%1)"/>
      <w:lvlJc w:val="left"/>
      <w:pPr>
        <w:ind w:left="425" w:hanging="425"/>
      </w:pPr>
      <w:rPr>
        <w:rFonts w:hint="default"/>
      </w:rPr>
    </w:lvl>
  </w:abstractNum>
  <w:abstractNum w:abstractNumId="6">
    <w:nsid w:val="207747AE"/>
    <w:multiLevelType w:val="singleLevel"/>
    <w:tmpl w:val="207747AE"/>
    <w:lvl w:ilvl="0" w:tentative="0">
      <w:start w:val="1"/>
      <w:numFmt w:val="decimal"/>
      <w:lvlText w:val="%1)"/>
      <w:lvlJc w:val="left"/>
      <w:pPr>
        <w:ind w:left="425" w:hanging="425"/>
      </w:pPr>
      <w:rPr>
        <w:rFonts w:hint="default"/>
      </w:rPr>
    </w:lvl>
  </w:abstractNum>
  <w:abstractNum w:abstractNumId="7">
    <w:nsid w:val="39DEA254"/>
    <w:multiLevelType w:val="singleLevel"/>
    <w:tmpl w:val="39DEA254"/>
    <w:lvl w:ilvl="0" w:tentative="0">
      <w:start w:val="1"/>
      <w:numFmt w:val="decimal"/>
      <w:lvlText w:val="%1."/>
      <w:lvlJc w:val="left"/>
      <w:pPr>
        <w:ind w:left="425" w:hanging="425"/>
      </w:pPr>
      <w:rPr>
        <w:rFonts w:hint="default"/>
      </w:rPr>
    </w:lvl>
  </w:abstractNum>
  <w:abstractNum w:abstractNumId="8">
    <w:nsid w:val="6AF6B061"/>
    <w:multiLevelType w:val="singleLevel"/>
    <w:tmpl w:val="6AF6B061"/>
    <w:lvl w:ilvl="0" w:tentative="0">
      <w:start w:val="1"/>
      <w:numFmt w:val="decimal"/>
      <w:lvlText w:val="%1)"/>
      <w:lvlJc w:val="left"/>
      <w:pPr>
        <w:ind w:left="425" w:hanging="425"/>
      </w:pPr>
      <w:rPr>
        <w:rFonts w:hint="default"/>
      </w:rPr>
    </w:lvl>
  </w:abstractNum>
  <w:num w:numId="1">
    <w:abstractNumId w:val="1"/>
  </w:num>
  <w:num w:numId="2">
    <w:abstractNumId w:val="6"/>
  </w:num>
  <w:num w:numId="3">
    <w:abstractNumId w:val="8"/>
  </w:num>
  <w:num w:numId="4">
    <w:abstractNumId w:val="4"/>
  </w:num>
  <w:num w:numId="5">
    <w:abstractNumId w:val="3"/>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0OTRlYTkwNTUyOWNkMzBlZDc5YjAwMjEyMzAyNzEifQ=="/>
  </w:docVars>
  <w:rsids>
    <w:rsidRoot w:val="68AF2F3A"/>
    <w:rsid w:val="00011D6F"/>
    <w:rsid w:val="00027AF6"/>
    <w:rsid w:val="00031B4A"/>
    <w:rsid w:val="00047180"/>
    <w:rsid w:val="00051170"/>
    <w:rsid w:val="00060C02"/>
    <w:rsid w:val="00061FF5"/>
    <w:rsid w:val="00071AE5"/>
    <w:rsid w:val="000A5D8B"/>
    <w:rsid w:val="000A725A"/>
    <w:rsid w:val="000B1C0B"/>
    <w:rsid w:val="000B6DF6"/>
    <w:rsid w:val="000C2084"/>
    <w:rsid w:val="000C596C"/>
    <w:rsid w:val="000C5AF3"/>
    <w:rsid w:val="000D0C9F"/>
    <w:rsid w:val="000D4DEA"/>
    <w:rsid w:val="000E5577"/>
    <w:rsid w:val="000E67C2"/>
    <w:rsid w:val="000E69E1"/>
    <w:rsid w:val="000F1710"/>
    <w:rsid w:val="000F3748"/>
    <w:rsid w:val="001010B9"/>
    <w:rsid w:val="00125159"/>
    <w:rsid w:val="001379AA"/>
    <w:rsid w:val="00137A05"/>
    <w:rsid w:val="0014007D"/>
    <w:rsid w:val="00142993"/>
    <w:rsid w:val="00147A79"/>
    <w:rsid w:val="00153D71"/>
    <w:rsid w:val="00154A4B"/>
    <w:rsid w:val="0016319A"/>
    <w:rsid w:val="00165F1D"/>
    <w:rsid w:val="00167510"/>
    <w:rsid w:val="00174B6F"/>
    <w:rsid w:val="00183232"/>
    <w:rsid w:val="0019276F"/>
    <w:rsid w:val="00193C8B"/>
    <w:rsid w:val="00196419"/>
    <w:rsid w:val="00196808"/>
    <w:rsid w:val="001A1A83"/>
    <w:rsid w:val="001A1ECA"/>
    <w:rsid w:val="001A46D9"/>
    <w:rsid w:val="001A71FC"/>
    <w:rsid w:val="001B32B6"/>
    <w:rsid w:val="001B724D"/>
    <w:rsid w:val="001D1362"/>
    <w:rsid w:val="001D31C4"/>
    <w:rsid w:val="001E1373"/>
    <w:rsid w:val="001E31C2"/>
    <w:rsid w:val="001E4BCB"/>
    <w:rsid w:val="001E504A"/>
    <w:rsid w:val="001F0603"/>
    <w:rsid w:val="001F7224"/>
    <w:rsid w:val="00212CAE"/>
    <w:rsid w:val="002414AB"/>
    <w:rsid w:val="00243996"/>
    <w:rsid w:val="00255C43"/>
    <w:rsid w:val="00275697"/>
    <w:rsid w:val="00277FE7"/>
    <w:rsid w:val="0028029F"/>
    <w:rsid w:val="002825EA"/>
    <w:rsid w:val="00286721"/>
    <w:rsid w:val="002A0A42"/>
    <w:rsid w:val="002C1F51"/>
    <w:rsid w:val="002C412C"/>
    <w:rsid w:val="002D1ACA"/>
    <w:rsid w:val="002E7376"/>
    <w:rsid w:val="002E7DDF"/>
    <w:rsid w:val="002F3B94"/>
    <w:rsid w:val="002F5F1B"/>
    <w:rsid w:val="002F7C76"/>
    <w:rsid w:val="00312995"/>
    <w:rsid w:val="0032223E"/>
    <w:rsid w:val="00324F1D"/>
    <w:rsid w:val="00332538"/>
    <w:rsid w:val="00342609"/>
    <w:rsid w:val="00342E3C"/>
    <w:rsid w:val="00347A3F"/>
    <w:rsid w:val="003540DE"/>
    <w:rsid w:val="00355F5A"/>
    <w:rsid w:val="00363FBB"/>
    <w:rsid w:val="00370380"/>
    <w:rsid w:val="003739ED"/>
    <w:rsid w:val="003749AB"/>
    <w:rsid w:val="00377B28"/>
    <w:rsid w:val="003871B7"/>
    <w:rsid w:val="0038768B"/>
    <w:rsid w:val="00392060"/>
    <w:rsid w:val="00394EA6"/>
    <w:rsid w:val="003A0B6D"/>
    <w:rsid w:val="003A18B6"/>
    <w:rsid w:val="003A19F3"/>
    <w:rsid w:val="003A491A"/>
    <w:rsid w:val="003A66DE"/>
    <w:rsid w:val="003C0F2C"/>
    <w:rsid w:val="003C5869"/>
    <w:rsid w:val="003C7CD4"/>
    <w:rsid w:val="003D4932"/>
    <w:rsid w:val="003E1D4B"/>
    <w:rsid w:val="003E422B"/>
    <w:rsid w:val="003E513B"/>
    <w:rsid w:val="003E5327"/>
    <w:rsid w:val="003F0F76"/>
    <w:rsid w:val="003F2D31"/>
    <w:rsid w:val="003F34B8"/>
    <w:rsid w:val="00401B49"/>
    <w:rsid w:val="00412318"/>
    <w:rsid w:val="00412E6F"/>
    <w:rsid w:val="004224FF"/>
    <w:rsid w:val="00426C06"/>
    <w:rsid w:val="0042756E"/>
    <w:rsid w:val="0043191B"/>
    <w:rsid w:val="00431DF7"/>
    <w:rsid w:val="00433481"/>
    <w:rsid w:val="00434DE4"/>
    <w:rsid w:val="0043533D"/>
    <w:rsid w:val="00436065"/>
    <w:rsid w:val="00440645"/>
    <w:rsid w:val="00441D47"/>
    <w:rsid w:val="004473E4"/>
    <w:rsid w:val="004600ED"/>
    <w:rsid w:val="004665EF"/>
    <w:rsid w:val="0046726C"/>
    <w:rsid w:val="00471137"/>
    <w:rsid w:val="00485AEB"/>
    <w:rsid w:val="00486E84"/>
    <w:rsid w:val="00490954"/>
    <w:rsid w:val="004A3495"/>
    <w:rsid w:val="004A6FE2"/>
    <w:rsid w:val="004B2206"/>
    <w:rsid w:val="004B2CA1"/>
    <w:rsid w:val="004B73B9"/>
    <w:rsid w:val="004B7E3C"/>
    <w:rsid w:val="004C3A2D"/>
    <w:rsid w:val="004E49C0"/>
    <w:rsid w:val="00500EBA"/>
    <w:rsid w:val="00505E2E"/>
    <w:rsid w:val="00506CF9"/>
    <w:rsid w:val="005104B9"/>
    <w:rsid w:val="00516AF4"/>
    <w:rsid w:val="005219BE"/>
    <w:rsid w:val="00532D77"/>
    <w:rsid w:val="00534EEC"/>
    <w:rsid w:val="00537130"/>
    <w:rsid w:val="00544614"/>
    <w:rsid w:val="005466D1"/>
    <w:rsid w:val="00556481"/>
    <w:rsid w:val="0056161C"/>
    <w:rsid w:val="00572173"/>
    <w:rsid w:val="00583806"/>
    <w:rsid w:val="0059531A"/>
    <w:rsid w:val="005A1645"/>
    <w:rsid w:val="005A5628"/>
    <w:rsid w:val="005B3235"/>
    <w:rsid w:val="005B3DD7"/>
    <w:rsid w:val="005C30BF"/>
    <w:rsid w:val="005D165F"/>
    <w:rsid w:val="005D5A02"/>
    <w:rsid w:val="005D64CF"/>
    <w:rsid w:val="005E47CC"/>
    <w:rsid w:val="005E65C6"/>
    <w:rsid w:val="005F210A"/>
    <w:rsid w:val="005F62DF"/>
    <w:rsid w:val="00622D83"/>
    <w:rsid w:val="00633D0D"/>
    <w:rsid w:val="006340BB"/>
    <w:rsid w:val="0064583A"/>
    <w:rsid w:val="00646378"/>
    <w:rsid w:val="00651606"/>
    <w:rsid w:val="00663E4B"/>
    <w:rsid w:val="00670CF3"/>
    <w:rsid w:val="00671B15"/>
    <w:rsid w:val="006862A5"/>
    <w:rsid w:val="006919C0"/>
    <w:rsid w:val="00694D33"/>
    <w:rsid w:val="00696132"/>
    <w:rsid w:val="006A1471"/>
    <w:rsid w:val="006A7D59"/>
    <w:rsid w:val="006C24F5"/>
    <w:rsid w:val="006E6BA2"/>
    <w:rsid w:val="006F2218"/>
    <w:rsid w:val="006F6A73"/>
    <w:rsid w:val="00700235"/>
    <w:rsid w:val="00706556"/>
    <w:rsid w:val="00715157"/>
    <w:rsid w:val="0072738B"/>
    <w:rsid w:val="00737105"/>
    <w:rsid w:val="00742438"/>
    <w:rsid w:val="0074351B"/>
    <w:rsid w:val="00744198"/>
    <w:rsid w:val="007458FE"/>
    <w:rsid w:val="007504C3"/>
    <w:rsid w:val="007522D1"/>
    <w:rsid w:val="007603D4"/>
    <w:rsid w:val="00761D27"/>
    <w:rsid w:val="00770324"/>
    <w:rsid w:val="00774C33"/>
    <w:rsid w:val="00774F2E"/>
    <w:rsid w:val="00785698"/>
    <w:rsid w:val="0078728D"/>
    <w:rsid w:val="00791159"/>
    <w:rsid w:val="007964EF"/>
    <w:rsid w:val="0079789A"/>
    <w:rsid w:val="007A1466"/>
    <w:rsid w:val="007B1E91"/>
    <w:rsid w:val="007B2D55"/>
    <w:rsid w:val="007C0B96"/>
    <w:rsid w:val="007C3AC8"/>
    <w:rsid w:val="007C5DCA"/>
    <w:rsid w:val="007C6408"/>
    <w:rsid w:val="007D5DA9"/>
    <w:rsid w:val="007E2315"/>
    <w:rsid w:val="007E37B4"/>
    <w:rsid w:val="007F4D17"/>
    <w:rsid w:val="00800A51"/>
    <w:rsid w:val="008012F0"/>
    <w:rsid w:val="0080143A"/>
    <w:rsid w:val="00812FBA"/>
    <w:rsid w:val="00825352"/>
    <w:rsid w:val="0085206D"/>
    <w:rsid w:val="00854D27"/>
    <w:rsid w:val="008715E1"/>
    <w:rsid w:val="0087410A"/>
    <w:rsid w:val="00875379"/>
    <w:rsid w:val="008756FF"/>
    <w:rsid w:val="00882ED7"/>
    <w:rsid w:val="0089375F"/>
    <w:rsid w:val="00894FC6"/>
    <w:rsid w:val="00895845"/>
    <w:rsid w:val="008961F6"/>
    <w:rsid w:val="008A5B88"/>
    <w:rsid w:val="008C1B2E"/>
    <w:rsid w:val="008D3A64"/>
    <w:rsid w:val="008E26C5"/>
    <w:rsid w:val="008F1776"/>
    <w:rsid w:val="008F2442"/>
    <w:rsid w:val="00901E44"/>
    <w:rsid w:val="009232BC"/>
    <w:rsid w:val="00937082"/>
    <w:rsid w:val="00941E2B"/>
    <w:rsid w:val="009427CC"/>
    <w:rsid w:val="009446CE"/>
    <w:rsid w:val="00947CA4"/>
    <w:rsid w:val="00961726"/>
    <w:rsid w:val="00962164"/>
    <w:rsid w:val="009660AD"/>
    <w:rsid w:val="0097173A"/>
    <w:rsid w:val="00990E8F"/>
    <w:rsid w:val="0099644A"/>
    <w:rsid w:val="009A56EA"/>
    <w:rsid w:val="009D05AB"/>
    <w:rsid w:val="009D20F5"/>
    <w:rsid w:val="009E4081"/>
    <w:rsid w:val="009E48CB"/>
    <w:rsid w:val="009F0BEF"/>
    <w:rsid w:val="009F3673"/>
    <w:rsid w:val="009F4A44"/>
    <w:rsid w:val="00A030B3"/>
    <w:rsid w:val="00A2721C"/>
    <w:rsid w:val="00A27844"/>
    <w:rsid w:val="00A339EE"/>
    <w:rsid w:val="00A37127"/>
    <w:rsid w:val="00A44605"/>
    <w:rsid w:val="00A71992"/>
    <w:rsid w:val="00A834C1"/>
    <w:rsid w:val="00A87AF9"/>
    <w:rsid w:val="00A87CAC"/>
    <w:rsid w:val="00A95278"/>
    <w:rsid w:val="00AB30A8"/>
    <w:rsid w:val="00AB653A"/>
    <w:rsid w:val="00AC2EA5"/>
    <w:rsid w:val="00AC313B"/>
    <w:rsid w:val="00AC6DDE"/>
    <w:rsid w:val="00AC7118"/>
    <w:rsid w:val="00AD10E6"/>
    <w:rsid w:val="00AD1543"/>
    <w:rsid w:val="00AE7393"/>
    <w:rsid w:val="00AE7E39"/>
    <w:rsid w:val="00B01F02"/>
    <w:rsid w:val="00B136EC"/>
    <w:rsid w:val="00B23ADC"/>
    <w:rsid w:val="00B24008"/>
    <w:rsid w:val="00B36ED0"/>
    <w:rsid w:val="00B378B3"/>
    <w:rsid w:val="00B40FA4"/>
    <w:rsid w:val="00B51FD9"/>
    <w:rsid w:val="00B5272C"/>
    <w:rsid w:val="00B53271"/>
    <w:rsid w:val="00B54782"/>
    <w:rsid w:val="00B66D7A"/>
    <w:rsid w:val="00B71456"/>
    <w:rsid w:val="00B7435E"/>
    <w:rsid w:val="00B75543"/>
    <w:rsid w:val="00B805EB"/>
    <w:rsid w:val="00B828B5"/>
    <w:rsid w:val="00B92EC2"/>
    <w:rsid w:val="00B96153"/>
    <w:rsid w:val="00BA3044"/>
    <w:rsid w:val="00BB2A91"/>
    <w:rsid w:val="00BB64CD"/>
    <w:rsid w:val="00BB6D0A"/>
    <w:rsid w:val="00BC277F"/>
    <w:rsid w:val="00BC40B8"/>
    <w:rsid w:val="00BC4D1B"/>
    <w:rsid w:val="00BC5496"/>
    <w:rsid w:val="00BC61E1"/>
    <w:rsid w:val="00BE168F"/>
    <w:rsid w:val="00BE394E"/>
    <w:rsid w:val="00BF161A"/>
    <w:rsid w:val="00BF46EB"/>
    <w:rsid w:val="00C00F9E"/>
    <w:rsid w:val="00C016CA"/>
    <w:rsid w:val="00C134D0"/>
    <w:rsid w:val="00C16CB7"/>
    <w:rsid w:val="00C1766E"/>
    <w:rsid w:val="00C31854"/>
    <w:rsid w:val="00C32BC4"/>
    <w:rsid w:val="00C42608"/>
    <w:rsid w:val="00C504A3"/>
    <w:rsid w:val="00C52D96"/>
    <w:rsid w:val="00C5460B"/>
    <w:rsid w:val="00C61D92"/>
    <w:rsid w:val="00C667CB"/>
    <w:rsid w:val="00C72B71"/>
    <w:rsid w:val="00C80E94"/>
    <w:rsid w:val="00C840A7"/>
    <w:rsid w:val="00C87580"/>
    <w:rsid w:val="00C8795A"/>
    <w:rsid w:val="00CA6922"/>
    <w:rsid w:val="00CB1B83"/>
    <w:rsid w:val="00CB2A0C"/>
    <w:rsid w:val="00CC153B"/>
    <w:rsid w:val="00CC3B99"/>
    <w:rsid w:val="00CC6ECD"/>
    <w:rsid w:val="00CC72E6"/>
    <w:rsid w:val="00CC7C4C"/>
    <w:rsid w:val="00CD3917"/>
    <w:rsid w:val="00CD3DC1"/>
    <w:rsid w:val="00CD489D"/>
    <w:rsid w:val="00CD66A2"/>
    <w:rsid w:val="00CD7C62"/>
    <w:rsid w:val="00CE5E96"/>
    <w:rsid w:val="00CE6434"/>
    <w:rsid w:val="00CE6781"/>
    <w:rsid w:val="00CE69C5"/>
    <w:rsid w:val="00CF0DDE"/>
    <w:rsid w:val="00CF7AFE"/>
    <w:rsid w:val="00D046F2"/>
    <w:rsid w:val="00D10003"/>
    <w:rsid w:val="00D11735"/>
    <w:rsid w:val="00D14553"/>
    <w:rsid w:val="00D22939"/>
    <w:rsid w:val="00D2338F"/>
    <w:rsid w:val="00D24AA8"/>
    <w:rsid w:val="00D27499"/>
    <w:rsid w:val="00D32EF4"/>
    <w:rsid w:val="00D35758"/>
    <w:rsid w:val="00D465A8"/>
    <w:rsid w:val="00D63713"/>
    <w:rsid w:val="00D64F8C"/>
    <w:rsid w:val="00D80CE8"/>
    <w:rsid w:val="00D84335"/>
    <w:rsid w:val="00D908B3"/>
    <w:rsid w:val="00D9781C"/>
    <w:rsid w:val="00D97E2C"/>
    <w:rsid w:val="00DA4994"/>
    <w:rsid w:val="00DC4F6F"/>
    <w:rsid w:val="00DC7B33"/>
    <w:rsid w:val="00DE0A5E"/>
    <w:rsid w:val="00DE2B17"/>
    <w:rsid w:val="00DF5BE0"/>
    <w:rsid w:val="00E033C0"/>
    <w:rsid w:val="00E16629"/>
    <w:rsid w:val="00E2386D"/>
    <w:rsid w:val="00E35AC0"/>
    <w:rsid w:val="00E422A5"/>
    <w:rsid w:val="00E44DD9"/>
    <w:rsid w:val="00E461B8"/>
    <w:rsid w:val="00E83468"/>
    <w:rsid w:val="00E8583C"/>
    <w:rsid w:val="00E85F1F"/>
    <w:rsid w:val="00E86628"/>
    <w:rsid w:val="00EA15FD"/>
    <w:rsid w:val="00EB15DC"/>
    <w:rsid w:val="00EB52CA"/>
    <w:rsid w:val="00EB6DC4"/>
    <w:rsid w:val="00EC4DDB"/>
    <w:rsid w:val="00EC70A6"/>
    <w:rsid w:val="00ED5E1B"/>
    <w:rsid w:val="00ED5E65"/>
    <w:rsid w:val="00ED647A"/>
    <w:rsid w:val="00ED7183"/>
    <w:rsid w:val="00EF0FD9"/>
    <w:rsid w:val="00F023CA"/>
    <w:rsid w:val="00F06821"/>
    <w:rsid w:val="00F140A2"/>
    <w:rsid w:val="00F147F1"/>
    <w:rsid w:val="00F176FF"/>
    <w:rsid w:val="00F2674B"/>
    <w:rsid w:val="00F27C04"/>
    <w:rsid w:val="00F33403"/>
    <w:rsid w:val="00F36701"/>
    <w:rsid w:val="00F43C3F"/>
    <w:rsid w:val="00F5248B"/>
    <w:rsid w:val="00F5608D"/>
    <w:rsid w:val="00F65A77"/>
    <w:rsid w:val="00F67CF4"/>
    <w:rsid w:val="00F81DCD"/>
    <w:rsid w:val="00F82BA3"/>
    <w:rsid w:val="00F83C9E"/>
    <w:rsid w:val="00F91FAB"/>
    <w:rsid w:val="00FA2E59"/>
    <w:rsid w:val="00FB06FA"/>
    <w:rsid w:val="00FC0D45"/>
    <w:rsid w:val="00FC0D95"/>
    <w:rsid w:val="00FC0DD0"/>
    <w:rsid w:val="00FC27F9"/>
    <w:rsid w:val="00FD128F"/>
    <w:rsid w:val="00FD52CA"/>
    <w:rsid w:val="00FD54C8"/>
    <w:rsid w:val="01293B4A"/>
    <w:rsid w:val="012E3E99"/>
    <w:rsid w:val="02477318"/>
    <w:rsid w:val="04DD40B3"/>
    <w:rsid w:val="055254DB"/>
    <w:rsid w:val="058F74F8"/>
    <w:rsid w:val="06206A87"/>
    <w:rsid w:val="064222D0"/>
    <w:rsid w:val="066B5576"/>
    <w:rsid w:val="07281204"/>
    <w:rsid w:val="07484471"/>
    <w:rsid w:val="07C60739"/>
    <w:rsid w:val="082A7265"/>
    <w:rsid w:val="082D19E1"/>
    <w:rsid w:val="0879388C"/>
    <w:rsid w:val="088941D3"/>
    <w:rsid w:val="08B97BFC"/>
    <w:rsid w:val="09177F29"/>
    <w:rsid w:val="092F0171"/>
    <w:rsid w:val="09B5488A"/>
    <w:rsid w:val="0A5560D0"/>
    <w:rsid w:val="0A5A65DA"/>
    <w:rsid w:val="0B874B65"/>
    <w:rsid w:val="0BCB0F41"/>
    <w:rsid w:val="0C0957F7"/>
    <w:rsid w:val="0C2A5554"/>
    <w:rsid w:val="0D6B3D13"/>
    <w:rsid w:val="0D6D6639"/>
    <w:rsid w:val="0D7E25FF"/>
    <w:rsid w:val="0EAF6971"/>
    <w:rsid w:val="0F757908"/>
    <w:rsid w:val="0FA41FCA"/>
    <w:rsid w:val="0FB27FE7"/>
    <w:rsid w:val="101021A6"/>
    <w:rsid w:val="109A1477"/>
    <w:rsid w:val="109E42FA"/>
    <w:rsid w:val="110E01BA"/>
    <w:rsid w:val="111A7B5C"/>
    <w:rsid w:val="11315F80"/>
    <w:rsid w:val="113C0389"/>
    <w:rsid w:val="116C3F31"/>
    <w:rsid w:val="11B35468"/>
    <w:rsid w:val="11BD0486"/>
    <w:rsid w:val="139A4C4A"/>
    <w:rsid w:val="13E470BD"/>
    <w:rsid w:val="13EB3AA9"/>
    <w:rsid w:val="14833FE1"/>
    <w:rsid w:val="15CC3059"/>
    <w:rsid w:val="16297009"/>
    <w:rsid w:val="16580BBA"/>
    <w:rsid w:val="17E52ED7"/>
    <w:rsid w:val="18B358DC"/>
    <w:rsid w:val="18BB58BF"/>
    <w:rsid w:val="18CD5223"/>
    <w:rsid w:val="18ED2570"/>
    <w:rsid w:val="18F21AE9"/>
    <w:rsid w:val="19143FA0"/>
    <w:rsid w:val="19D9543E"/>
    <w:rsid w:val="19E2004D"/>
    <w:rsid w:val="1A512BF1"/>
    <w:rsid w:val="1A704E47"/>
    <w:rsid w:val="1A8264D4"/>
    <w:rsid w:val="1B004941"/>
    <w:rsid w:val="1B4072CF"/>
    <w:rsid w:val="1B4D1BD9"/>
    <w:rsid w:val="1BFD6743"/>
    <w:rsid w:val="1C2D340C"/>
    <w:rsid w:val="1CF5121D"/>
    <w:rsid w:val="1D7C4C07"/>
    <w:rsid w:val="1E286535"/>
    <w:rsid w:val="1F413CE9"/>
    <w:rsid w:val="1FBA2161"/>
    <w:rsid w:val="1FEF5556"/>
    <w:rsid w:val="2027280B"/>
    <w:rsid w:val="20554619"/>
    <w:rsid w:val="209736EA"/>
    <w:rsid w:val="214900DC"/>
    <w:rsid w:val="22525EE4"/>
    <w:rsid w:val="225C3936"/>
    <w:rsid w:val="22B83FDE"/>
    <w:rsid w:val="22E256A8"/>
    <w:rsid w:val="23085A02"/>
    <w:rsid w:val="23645438"/>
    <w:rsid w:val="2369138D"/>
    <w:rsid w:val="251C1370"/>
    <w:rsid w:val="25F13F59"/>
    <w:rsid w:val="260E1793"/>
    <w:rsid w:val="2620016F"/>
    <w:rsid w:val="271339C9"/>
    <w:rsid w:val="2749750B"/>
    <w:rsid w:val="27D00A91"/>
    <w:rsid w:val="27DF2C75"/>
    <w:rsid w:val="27FC337B"/>
    <w:rsid w:val="281E65BD"/>
    <w:rsid w:val="285F7E01"/>
    <w:rsid w:val="2A10282B"/>
    <w:rsid w:val="2A403931"/>
    <w:rsid w:val="2A913EF5"/>
    <w:rsid w:val="2AA75869"/>
    <w:rsid w:val="2BA812CE"/>
    <w:rsid w:val="2BB22B87"/>
    <w:rsid w:val="2BC74EA2"/>
    <w:rsid w:val="2BDB44F0"/>
    <w:rsid w:val="2C3265B4"/>
    <w:rsid w:val="2D0B76AF"/>
    <w:rsid w:val="2EB264B4"/>
    <w:rsid w:val="2F6E0442"/>
    <w:rsid w:val="2F7A6087"/>
    <w:rsid w:val="300F4597"/>
    <w:rsid w:val="30CC5703"/>
    <w:rsid w:val="30EE1123"/>
    <w:rsid w:val="3173749A"/>
    <w:rsid w:val="31917391"/>
    <w:rsid w:val="341B38A9"/>
    <w:rsid w:val="34B832CE"/>
    <w:rsid w:val="35010853"/>
    <w:rsid w:val="35357321"/>
    <w:rsid w:val="355F3C60"/>
    <w:rsid w:val="357F205B"/>
    <w:rsid w:val="35CC4CD8"/>
    <w:rsid w:val="36FA0A4C"/>
    <w:rsid w:val="378400EB"/>
    <w:rsid w:val="379D5FFC"/>
    <w:rsid w:val="37C8447C"/>
    <w:rsid w:val="37D528FA"/>
    <w:rsid w:val="385B4665"/>
    <w:rsid w:val="38632EBF"/>
    <w:rsid w:val="386D10E1"/>
    <w:rsid w:val="39713383"/>
    <w:rsid w:val="398E6298"/>
    <w:rsid w:val="39A54BAF"/>
    <w:rsid w:val="3A565F96"/>
    <w:rsid w:val="3AF41E5D"/>
    <w:rsid w:val="3B267D41"/>
    <w:rsid w:val="3B3967EF"/>
    <w:rsid w:val="3C22652A"/>
    <w:rsid w:val="3C2F699C"/>
    <w:rsid w:val="3D6F694A"/>
    <w:rsid w:val="3D806950"/>
    <w:rsid w:val="3DC1393F"/>
    <w:rsid w:val="3F563497"/>
    <w:rsid w:val="3FAC4149"/>
    <w:rsid w:val="401A783F"/>
    <w:rsid w:val="40E00DA3"/>
    <w:rsid w:val="41434B73"/>
    <w:rsid w:val="416846B3"/>
    <w:rsid w:val="41CA6FBF"/>
    <w:rsid w:val="41F90864"/>
    <w:rsid w:val="42747D9E"/>
    <w:rsid w:val="42B92207"/>
    <w:rsid w:val="42DE29E8"/>
    <w:rsid w:val="445E7F32"/>
    <w:rsid w:val="44A713A6"/>
    <w:rsid w:val="44B963E4"/>
    <w:rsid w:val="45285076"/>
    <w:rsid w:val="452F6AC0"/>
    <w:rsid w:val="45917F21"/>
    <w:rsid w:val="476B00C8"/>
    <w:rsid w:val="478B2DD0"/>
    <w:rsid w:val="47A31DE3"/>
    <w:rsid w:val="47F97725"/>
    <w:rsid w:val="486A50DB"/>
    <w:rsid w:val="487C040D"/>
    <w:rsid w:val="49E3326D"/>
    <w:rsid w:val="4A965434"/>
    <w:rsid w:val="4AF56FA1"/>
    <w:rsid w:val="4B9D4A61"/>
    <w:rsid w:val="4BE01147"/>
    <w:rsid w:val="4C3F6D16"/>
    <w:rsid w:val="4CF265CF"/>
    <w:rsid w:val="4DF46D19"/>
    <w:rsid w:val="4DF74D1B"/>
    <w:rsid w:val="4E07403A"/>
    <w:rsid w:val="4EB156D1"/>
    <w:rsid w:val="4EC53625"/>
    <w:rsid w:val="503706A6"/>
    <w:rsid w:val="512915EC"/>
    <w:rsid w:val="51AF1E58"/>
    <w:rsid w:val="51F93209"/>
    <w:rsid w:val="526325A3"/>
    <w:rsid w:val="526B2E61"/>
    <w:rsid w:val="530A2BC1"/>
    <w:rsid w:val="53234805"/>
    <w:rsid w:val="53B3765B"/>
    <w:rsid w:val="55591620"/>
    <w:rsid w:val="55603AEE"/>
    <w:rsid w:val="55FB027F"/>
    <w:rsid w:val="564047F4"/>
    <w:rsid w:val="5701539D"/>
    <w:rsid w:val="573969D4"/>
    <w:rsid w:val="578F3203"/>
    <w:rsid w:val="57DD68EE"/>
    <w:rsid w:val="581B15C3"/>
    <w:rsid w:val="583B15CD"/>
    <w:rsid w:val="59E22E9D"/>
    <w:rsid w:val="5A3B67BA"/>
    <w:rsid w:val="5A5452CE"/>
    <w:rsid w:val="5B1905BC"/>
    <w:rsid w:val="5B2C7B7B"/>
    <w:rsid w:val="5C956D61"/>
    <w:rsid w:val="5D121B72"/>
    <w:rsid w:val="5F912F7C"/>
    <w:rsid w:val="5FE72465"/>
    <w:rsid w:val="604D144D"/>
    <w:rsid w:val="60B01BA6"/>
    <w:rsid w:val="61862EB7"/>
    <w:rsid w:val="619E097A"/>
    <w:rsid w:val="62082636"/>
    <w:rsid w:val="626B762E"/>
    <w:rsid w:val="62A8112F"/>
    <w:rsid w:val="62B6157D"/>
    <w:rsid w:val="632D0189"/>
    <w:rsid w:val="637002B2"/>
    <w:rsid w:val="63A53702"/>
    <w:rsid w:val="64DC6B4E"/>
    <w:rsid w:val="65004731"/>
    <w:rsid w:val="651D39C6"/>
    <w:rsid w:val="65CB47DD"/>
    <w:rsid w:val="66020926"/>
    <w:rsid w:val="666805D8"/>
    <w:rsid w:val="669B10AE"/>
    <w:rsid w:val="66F02CB2"/>
    <w:rsid w:val="679D4731"/>
    <w:rsid w:val="67B41841"/>
    <w:rsid w:val="67CA76E2"/>
    <w:rsid w:val="68AF2F3A"/>
    <w:rsid w:val="693E2309"/>
    <w:rsid w:val="69D406C3"/>
    <w:rsid w:val="69F76307"/>
    <w:rsid w:val="6ABF49BB"/>
    <w:rsid w:val="6ADF2807"/>
    <w:rsid w:val="6AFE4F7B"/>
    <w:rsid w:val="6D2658CE"/>
    <w:rsid w:val="6D375630"/>
    <w:rsid w:val="6D3B2A1F"/>
    <w:rsid w:val="6D6A298F"/>
    <w:rsid w:val="6D851EEC"/>
    <w:rsid w:val="6E3C513F"/>
    <w:rsid w:val="6E8A3E3F"/>
    <w:rsid w:val="6E9769D6"/>
    <w:rsid w:val="6FB720CC"/>
    <w:rsid w:val="6FBC7160"/>
    <w:rsid w:val="6FEC5945"/>
    <w:rsid w:val="6FF612BE"/>
    <w:rsid w:val="70D662AD"/>
    <w:rsid w:val="72A57126"/>
    <w:rsid w:val="733A624A"/>
    <w:rsid w:val="733B207D"/>
    <w:rsid w:val="73884F2E"/>
    <w:rsid w:val="74473E75"/>
    <w:rsid w:val="74895E06"/>
    <w:rsid w:val="749E206E"/>
    <w:rsid w:val="74B34CB9"/>
    <w:rsid w:val="75B125F1"/>
    <w:rsid w:val="764C296B"/>
    <w:rsid w:val="76D651FE"/>
    <w:rsid w:val="78421DB3"/>
    <w:rsid w:val="78680F44"/>
    <w:rsid w:val="78B10039"/>
    <w:rsid w:val="79AB3572"/>
    <w:rsid w:val="79B361AC"/>
    <w:rsid w:val="7AEF73F7"/>
    <w:rsid w:val="7B191EC4"/>
    <w:rsid w:val="7B2E5971"/>
    <w:rsid w:val="7B5C2901"/>
    <w:rsid w:val="7B820371"/>
    <w:rsid w:val="7DC42245"/>
    <w:rsid w:val="7E5B6A5D"/>
    <w:rsid w:val="7E88546B"/>
    <w:rsid w:val="7F2B5076"/>
    <w:rsid w:val="7F2C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adjustRightInd w:val="0"/>
      <w:snapToGrid w:val="0"/>
      <w:spacing w:before="120" w:after="120" w:line="360" w:lineRule="auto"/>
      <w:jc w:val="left"/>
      <w:outlineLvl w:val="1"/>
    </w:pPr>
    <w:rPr>
      <w:rFonts w:ascii="宋体" w:hAnsi="Arial" w:eastAsia="仿宋"/>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书正文"/>
    <w:basedOn w:val="1"/>
    <w:qFormat/>
    <w:uiPriority w:val="0"/>
    <w:pPr>
      <w:snapToGrid w:val="0"/>
      <w:spacing w:line="360" w:lineRule="auto"/>
      <w:ind w:firstLine="1699" w:firstLineChars="200"/>
      <w:jc w:val="left"/>
    </w:pPr>
    <w:rPr>
      <w:kern w:val="0"/>
    </w:rPr>
  </w:style>
  <w:style w:type="paragraph" w:styleId="5">
    <w:name w:val="Normal Indent"/>
    <w:basedOn w:val="1"/>
    <w:link w:val="31"/>
    <w:qFormat/>
    <w:uiPriority w:val="99"/>
    <w:pPr>
      <w:ind w:firstLine="420" w:firstLineChars="200"/>
    </w:pPr>
    <w:rPr>
      <w:rFonts w:ascii="Times New Roman" w:hAnsi="Times New Roman" w:eastAsia="宋体" w:cs="Times New Roman"/>
      <w:kern w:val="0"/>
      <w:sz w:val="20"/>
    </w:rPr>
  </w:style>
  <w:style w:type="paragraph" w:styleId="6">
    <w:name w:val="annotation text"/>
    <w:basedOn w:val="1"/>
    <w:link w:val="29"/>
    <w:qFormat/>
    <w:uiPriority w:val="0"/>
    <w:pPr>
      <w:jc w:val="left"/>
    </w:pPr>
  </w:style>
  <w:style w:type="paragraph" w:styleId="7">
    <w:name w:val="Body Text"/>
    <w:basedOn w:val="1"/>
    <w:link w:val="32"/>
    <w:qFormat/>
    <w:uiPriority w:val="0"/>
  </w:style>
  <w:style w:type="paragraph" w:styleId="8">
    <w:name w:val="Plain Text"/>
    <w:basedOn w:val="1"/>
    <w:qFormat/>
    <w:uiPriority w:val="99"/>
    <w:rPr>
      <w:rFonts w:ascii="宋体" w:hAnsi="Courier New" w:cs="Courier New"/>
      <w:szCs w:val="21"/>
    </w:rPr>
  </w:style>
  <w:style w:type="paragraph" w:styleId="9">
    <w:name w:val="Date"/>
    <w:basedOn w:val="1"/>
    <w:next w:val="1"/>
    <w:qFormat/>
    <w:uiPriority w:val="0"/>
    <w:pPr>
      <w:autoSpaceDE w:val="0"/>
      <w:autoSpaceDN w:val="0"/>
      <w:adjustRightInd w:val="0"/>
      <w:textAlignment w:val="baseline"/>
    </w:pPr>
    <w:rPr>
      <w:rFonts w:ascii="宋体"/>
      <w:kern w:val="0"/>
      <w:sz w:val="28"/>
      <w:szCs w:val="20"/>
    </w:rPr>
  </w:style>
  <w:style w:type="paragraph" w:styleId="10">
    <w:name w:val="Balloon Text"/>
    <w:basedOn w:val="1"/>
    <w:link w:val="2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6"/>
    <w:next w:val="6"/>
    <w:link w:val="30"/>
    <w:unhideWhenUsed/>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styleId="22">
    <w:name w:val="annotation reference"/>
    <w:basedOn w:val="18"/>
    <w:unhideWhenUsed/>
    <w:qFormat/>
    <w:uiPriority w:val="0"/>
    <w:rPr>
      <w:sz w:val="21"/>
      <w:szCs w:val="21"/>
    </w:rPr>
  </w:style>
  <w:style w:type="paragraph" w:customStyle="1" w:styleId="23">
    <w:name w:val="表格文字"/>
    <w:basedOn w:val="1"/>
    <w:qFormat/>
    <w:uiPriority w:val="0"/>
    <w:pPr>
      <w:jc w:val="left"/>
    </w:pPr>
    <w:rPr>
      <w:bCs/>
      <w:spacing w:val="10"/>
      <w:kern w:val="0"/>
      <w:sz w:val="24"/>
      <w:szCs w:val="20"/>
    </w:rPr>
  </w:style>
  <w:style w:type="character" w:customStyle="1" w:styleId="24">
    <w:name w:val="标题 3 Char Char"/>
    <w:basedOn w:val="18"/>
    <w:qFormat/>
    <w:uiPriority w:val="0"/>
    <w:rPr>
      <w:rFonts w:ascii="黑体" w:eastAsia="黑体"/>
      <w:bCs/>
      <w:sz w:val="30"/>
    </w:rPr>
  </w:style>
  <w:style w:type="character" w:customStyle="1" w:styleId="25">
    <w:name w:val="批注框文本 字符"/>
    <w:basedOn w:val="18"/>
    <w:link w:val="10"/>
    <w:qFormat/>
    <w:uiPriority w:val="0"/>
    <w:rPr>
      <w:rFonts w:asciiTheme="minorHAnsi" w:hAnsiTheme="minorHAnsi" w:eastAsiaTheme="minorEastAsia" w:cstheme="minorBidi"/>
      <w:kern w:val="2"/>
      <w:sz w:val="18"/>
      <w:szCs w:val="18"/>
    </w:rPr>
  </w:style>
  <w:style w:type="character" w:customStyle="1" w:styleId="26">
    <w:name w:val="mail_info_expanded_contact_address"/>
    <w:basedOn w:val="18"/>
    <w:qFormat/>
    <w:uiPriority w:val="0"/>
  </w:style>
  <w:style w:type="character" w:customStyle="1" w:styleId="27">
    <w:name w:val="mail_info_expanded_receiver"/>
    <w:basedOn w:val="18"/>
    <w:qFormat/>
    <w:uiPriority w:val="0"/>
  </w:style>
  <w:style w:type="paragraph" w:customStyle="1" w:styleId="28">
    <w:name w:val="列出段落1"/>
    <w:basedOn w:val="1"/>
    <w:link w:val="48"/>
    <w:unhideWhenUsed/>
    <w:qFormat/>
    <w:uiPriority w:val="99"/>
    <w:pPr>
      <w:ind w:firstLine="420" w:firstLineChars="200"/>
    </w:pPr>
  </w:style>
  <w:style w:type="character" w:customStyle="1" w:styleId="29">
    <w:name w:val="批注文字 字符"/>
    <w:basedOn w:val="18"/>
    <w:link w:val="6"/>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15"/>
    <w:semiHidden/>
    <w:qFormat/>
    <w:uiPriority w:val="0"/>
    <w:rPr>
      <w:rFonts w:asciiTheme="minorHAnsi" w:hAnsiTheme="minorHAnsi" w:eastAsiaTheme="minorEastAsia" w:cstheme="minorBidi"/>
      <w:b/>
      <w:bCs/>
      <w:kern w:val="2"/>
      <w:sz w:val="21"/>
      <w:szCs w:val="24"/>
    </w:rPr>
  </w:style>
  <w:style w:type="character" w:customStyle="1" w:styleId="31">
    <w:name w:val="正文缩进 字符"/>
    <w:link w:val="5"/>
    <w:qFormat/>
    <w:uiPriority w:val="99"/>
    <w:rPr>
      <w:szCs w:val="24"/>
    </w:rPr>
  </w:style>
  <w:style w:type="character" w:customStyle="1" w:styleId="32">
    <w:name w:val="正文文本 字符"/>
    <w:link w:val="7"/>
    <w:qFormat/>
    <w:uiPriority w:val="0"/>
    <w:rPr>
      <w:rFonts w:asciiTheme="minorHAnsi" w:hAnsiTheme="minorHAnsi" w:eastAsiaTheme="minorEastAsia" w:cstheme="minorBidi"/>
      <w:kern w:val="2"/>
      <w:sz w:val="21"/>
      <w:szCs w:val="24"/>
    </w:rPr>
  </w:style>
  <w:style w:type="paragraph" w:customStyle="1" w:styleId="33">
    <w:name w:val="清單段落1"/>
    <w:basedOn w:val="1"/>
    <w:unhideWhenUsed/>
    <w:qFormat/>
    <w:uiPriority w:val="99"/>
    <w:pPr>
      <w:ind w:firstLine="420" w:firstLineChars="200"/>
    </w:pPr>
  </w:style>
  <w:style w:type="paragraph" w:customStyle="1" w:styleId="34">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35">
    <w:name w:val="NormalCharacter"/>
    <w:semiHidden/>
    <w:qFormat/>
    <w:uiPriority w:val="0"/>
    <w:rPr>
      <w:kern w:val="2"/>
      <w:sz w:val="21"/>
      <w:szCs w:val="24"/>
      <w:lang w:val="en-US" w:eastAsia="zh-CN" w:bidi="ar-SA"/>
    </w:rPr>
  </w:style>
  <w:style w:type="paragraph" w:styleId="36">
    <w:name w:val="List Paragraph"/>
    <w:basedOn w:val="1"/>
    <w:qFormat/>
    <w:uiPriority w:val="0"/>
    <w:pPr>
      <w:ind w:firstLine="420" w:firstLineChars="200"/>
    </w:pPr>
  </w:style>
  <w:style w:type="character" w:customStyle="1" w:styleId="37">
    <w:name w:val="font51"/>
    <w:basedOn w:val="18"/>
    <w:qFormat/>
    <w:uiPriority w:val="0"/>
    <w:rPr>
      <w:rFonts w:hint="eastAsia" w:ascii="宋体" w:hAnsi="宋体" w:eastAsia="宋体" w:cs="宋体"/>
      <w:color w:val="000000"/>
      <w:sz w:val="20"/>
      <w:szCs w:val="20"/>
      <w:u w:val="none"/>
    </w:rPr>
  </w:style>
  <w:style w:type="character" w:customStyle="1" w:styleId="38">
    <w:name w:val="font141"/>
    <w:basedOn w:val="18"/>
    <w:qFormat/>
    <w:uiPriority w:val="0"/>
    <w:rPr>
      <w:rFonts w:hint="eastAsia" w:ascii="宋体" w:hAnsi="宋体" w:eastAsia="宋体" w:cs="宋体"/>
      <w:color w:val="000000"/>
      <w:sz w:val="20"/>
      <w:szCs w:val="20"/>
      <w:u w:val="none"/>
    </w:rPr>
  </w:style>
  <w:style w:type="character" w:customStyle="1" w:styleId="39">
    <w:name w:val="font131"/>
    <w:basedOn w:val="18"/>
    <w:qFormat/>
    <w:uiPriority w:val="0"/>
    <w:rPr>
      <w:rFonts w:hint="default" w:ascii="幼圆" w:hAnsi="幼圆" w:eastAsia="幼圆" w:cs="幼圆"/>
      <w:color w:val="000000"/>
      <w:sz w:val="20"/>
      <w:szCs w:val="20"/>
      <w:u w:val="none"/>
    </w:rPr>
  </w:style>
  <w:style w:type="character" w:customStyle="1" w:styleId="40">
    <w:name w:val="font81"/>
    <w:basedOn w:val="18"/>
    <w:qFormat/>
    <w:uiPriority w:val="0"/>
    <w:rPr>
      <w:rFonts w:hint="eastAsia" w:ascii="宋体" w:hAnsi="宋体" w:eastAsia="宋体" w:cs="宋体"/>
      <w:color w:val="000000"/>
      <w:sz w:val="20"/>
      <w:szCs w:val="20"/>
      <w:u w:val="none"/>
    </w:rPr>
  </w:style>
  <w:style w:type="character" w:customStyle="1" w:styleId="41">
    <w:name w:val="font112"/>
    <w:basedOn w:val="18"/>
    <w:qFormat/>
    <w:uiPriority w:val="0"/>
    <w:rPr>
      <w:rFonts w:hint="eastAsia" w:ascii="微软雅黑" w:hAnsi="微软雅黑" w:eastAsia="微软雅黑" w:cs="微软雅黑"/>
      <w:color w:val="000000"/>
      <w:sz w:val="20"/>
      <w:szCs w:val="20"/>
      <w:u w:val="none"/>
    </w:rPr>
  </w:style>
  <w:style w:type="character" w:customStyle="1" w:styleId="42">
    <w:name w:val="font222"/>
    <w:basedOn w:val="18"/>
    <w:qFormat/>
    <w:uiPriority w:val="0"/>
    <w:rPr>
      <w:rFonts w:hint="eastAsia" w:ascii="微软雅黑" w:hAnsi="微软雅黑" w:eastAsia="微软雅黑" w:cs="微软雅黑"/>
      <w:color w:val="000000"/>
      <w:sz w:val="20"/>
      <w:szCs w:val="20"/>
      <w:u w:val="none"/>
      <w:vertAlign w:val="superscript"/>
    </w:rPr>
  </w:style>
  <w:style w:type="character" w:customStyle="1" w:styleId="43">
    <w:name w:val="font31"/>
    <w:basedOn w:val="18"/>
    <w:qFormat/>
    <w:uiPriority w:val="0"/>
    <w:rPr>
      <w:rFonts w:hint="eastAsia" w:ascii="微软雅黑" w:hAnsi="微软雅黑" w:eastAsia="微软雅黑" w:cs="微软雅黑"/>
      <w:color w:val="000000"/>
      <w:sz w:val="20"/>
      <w:szCs w:val="20"/>
      <w:u w:val="none"/>
    </w:rPr>
  </w:style>
  <w:style w:type="character" w:customStyle="1" w:styleId="44">
    <w:name w:val="font211"/>
    <w:basedOn w:val="18"/>
    <w:qFormat/>
    <w:uiPriority w:val="0"/>
    <w:rPr>
      <w:rFonts w:hint="eastAsia" w:ascii="微软雅黑" w:hAnsi="微软雅黑" w:eastAsia="微软雅黑" w:cs="微软雅黑"/>
      <w:color w:val="000000"/>
      <w:sz w:val="20"/>
      <w:szCs w:val="20"/>
      <w:u w:val="none"/>
      <w:vertAlign w:val="superscript"/>
    </w:rPr>
  </w:style>
  <w:style w:type="character" w:customStyle="1" w:styleId="45">
    <w:name w:val="font121"/>
    <w:basedOn w:val="18"/>
    <w:qFormat/>
    <w:uiPriority w:val="0"/>
    <w:rPr>
      <w:rFonts w:hint="eastAsia" w:ascii="微软雅黑" w:hAnsi="微软雅黑" w:eastAsia="微软雅黑" w:cs="微软雅黑"/>
      <w:color w:val="000000"/>
      <w:sz w:val="20"/>
      <w:szCs w:val="20"/>
      <w:u w:val="none"/>
    </w:rPr>
  </w:style>
  <w:style w:type="character" w:customStyle="1" w:styleId="46">
    <w:name w:val="font231"/>
    <w:basedOn w:val="18"/>
    <w:qFormat/>
    <w:uiPriority w:val="0"/>
    <w:rPr>
      <w:rFonts w:ascii="Arial" w:hAnsi="Arial" w:cs="Arial"/>
      <w:color w:val="000000"/>
      <w:sz w:val="24"/>
      <w:szCs w:val="24"/>
      <w:u w:val="none"/>
    </w:rPr>
  </w:style>
  <w:style w:type="character" w:customStyle="1" w:styleId="47">
    <w:name w:val="font241"/>
    <w:basedOn w:val="18"/>
    <w:qFormat/>
    <w:uiPriority w:val="0"/>
    <w:rPr>
      <w:rFonts w:ascii="楷体" w:hAnsi="楷体" w:eastAsia="楷体" w:cs="楷体"/>
      <w:color w:val="000000"/>
      <w:sz w:val="24"/>
      <w:szCs w:val="24"/>
      <w:u w:val="none"/>
    </w:rPr>
  </w:style>
  <w:style w:type="character" w:customStyle="1" w:styleId="48">
    <w:name w:val="列出段落1 Char"/>
    <w:link w:val="28"/>
    <w:qFormat/>
    <w:uiPriority w:val="99"/>
  </w:style>
  <w:style w:type="character" w:customStyle="1" w:styleId="49">
    <w:name w:val="Unresolved Mention"/>
    <w:basedOn w:val="18"/>
    <w:semiHidden/>
    <w:unhideWhenUsed/>
    <w:qFormat/>
    <w:uiPriority w:val="99"/>
    <w:rPr>
      <w:color w:val="605E5C"/>
      <w:shd w:val="clear" w:color="auto" w:fill="E1DFDD"/>
    </w:rPr>
  </w:style>
  <w:style w:type="paragraph" w:customStyle="1" w:styleId="50">
    <w:name w:val="列出段落12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6095</Words>
  <Characters>6453</Characters>
  <Lines>34</Lines>
  <Paragraphs>9</Paragraphs>
  <TotalTime>59</TotalTime>
  <ScaleCrop>false</ScaleCrop>
  <LinksUpToDate>false</LinksUpToDate>
  <CharactersWithSpaces>7078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2024-07-04T02:56:00Z</dcterms:created>
  <dc:creator>电子平台</dc:creator>
  <cp:lastModifiedBy>周启勇</cp:lastModifiedBy>
  <cp:lastPrinted>2022-06-09T09:44:00Z</cp:lastPrinted>
  <dcterms:modified xsi:type="dcterms:W3CDTF">2025-05-17T06:28:50Z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3657F65F891D45B3A3BE397CE9B9C517_13</vt:lpwstr>
  </property>
  <property fmtid="{D5CDD505-2E9C-101B-9397-08002B2CF9AE}" pid="4" name="KSOTemplateDocerSaveRecord">
    <vt:lpwstr>eyJoZGlkIjoiMzEwNTM5NzYwMDRjMzkwZTVkZjY2ODkwMGIxNGU0OTUiLCJ1c2VySWQiOiI5Njg3MzEyOTUifQ==</vt:lpwstr>
  </property>
</Properties>
</file>